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07E2C" w14:textId="77777777" w:rsidR="003A5DD4" w:rsidRPr="00E154B3" w:rsidRDefault="003A5DD4" w:rsidP="003A5DD4">
      <w:pPr>
        <w:spacing w:after="0" w:line="276" w:lineRule="auto"/>
        <w:jc w:val="center"/>
        <w:rPr>
          <w:rFonts w:ascii="Arial Narrow" w:eastAsia="Times New Roman" w:hAnsi="Arial Narrow" w:cs="Arial"/>
          <w:b/>
          <w:bCs/>
          <w:color w:val="000000"/>
          <w:sz w:val="28"/>
          <w:lang w:eastAsia="pl-PL"/>
        </w:rPr>
      </w:pPr>
      <w:r w:rsidRPr="00E154B3">
        <w:rPr>
          <w:rFonts w:ascii="Arial Narrow" w:eastAsia="Times New Roman" w:hAnsi="Arial Narrow" w:cs="Arial"/>
          <w:b/>
          <w:bCs/>
          <w:color w:val="000000"/>
          <w:sz w:val="28"/>
          <w:lang w:eastAsia="pl-PL"/>
        </w:rPr>
        <w:t>UMOWA</w:t>
      </w:r>
    </w:p>
    <w:p w14:paraId="43752970" w14:textId="77777777" w:rsidR="00DF222C" w:rsidRDefault="00DF222C" w:rsidP="003A5DD4">
      <w:pPr>
        <w:spacing w:after="0" w:line="276" w:lineRule="auto"/>
        <w:jc w:val="center"/>
        <w:rPr>
          <w:rFonts w:ascii="Arial Narrow" w:eastAsia="Times New Roman" w:hAnsi="Arial Narrow" w:cs="Arial"/>
          <w:b/>
          <w:bCs/>
          <w:color w:val="000000"/>
          <w:lang w:eastAsia="pl-PL"/>
        </w:rPr>
      </w:pPr>
    </w:p>
    <w:p w14:paraId="28C103CB" w14:textId="77777777" w:rsidR="003A5DD4" w:rsidRPr="00E154B3" w:rsidRDefault="003A5DD4" w:rsidP="003A5DD4">
      <w:pPr>
        <w:spacing w:after="0" w:line="276" w:lineRule="auto"/>
        <w:jc w:val="center"/>
        <w:rPr>
          <w:rFonts w:ascii="Arial Narrow" w:eastAsia="Times New Roman" w:hAnsi="Arial Narrow" w:cs="Arial"/>
          <w:b/>
          <w:bCs/>
          <w:color w:val="000000"/>
          <w:lang w:eastAsia="pl-PL"/>
        </w:rPr>
      </w:pPr>
    </w:p>
    <w:p w14:paraId="1F4F3586" w14:textId="7ECD74C7" w:rsidR="003A5DD4" w:rsidRDefault="00BD542E" w:rsidP="003A5DD4">
      <w:pPr>
        <w:spacing w:after="0" w:line="276" w:lineRule="auto"/>
        <w:jc w:val="center"/>
        <w:rPr>
          <w:rFonts w:ascii="Arial Narrow" w:eastAsia="Times New Roman" w:hAnsi="Arial Narrow" w:cs="Arial"/>
          <w:b/>
          <w:bCs/>
          <w:i/>
          <w:color w:val="000000"/>
          <w:lang w:eastAsia="pl-PL"/>
        </w:rPr>
      </w:pPr>
      <w:r>
        <w:rPr>
          <w:rFonts w:ascii="Arial Narrow" w:eastAsia="Times New Roman" w:hAnsi="Arial Narrow" w:cs="Arial"/>
          <w:b/>
          <w:bCs/>
          <w:i/>
          <w:color w:val="000000"/>
          <w:lang w:eastAsia="pl-PL"/>
        </w:rPr>
        <w:t>o świadczenie u</w:t>
      </w:r>
      <w:r w:rsidR="00942C68" w:rsidRPr="00942C68">
        <w:rPr>
          <w:rFonts w:ascii="Arial Narrow" w:eastAsia="Times New Roman" w:hAnsi="Arial Narrow" w:cs="Arial"/>
          <w:b/>
          <w:bCs/>
          <w:i/>
          <w:color w:val="000000"/>
          <w:lang w:eastAsia="pl-PL"/>
        </w:rPr>
        <w:t>sług przeglądów okresowych urządzeń klimatyzacji i wentylacji w obiektach KGZ Bystrowice, OP Bajerze i OP Tuchola</w:t>
      </w:r>
    </w:p>
    <w:p w14:paraId="3CC51778" w14:textId="77777777" w:rsidR="003E790A" w:rsidRDefault="003E790A" w:rsidP="003A5DD4">
      <w:pPr>
        <w:spacing w:after="0" w:line="276" w:lineRule="auto"/>
        <w:jc w:val="center"/>
        <w:rPr>
          <w:rFonts w:ascii="Arial Narrow" w:eastAsia="Times New Roman" w:hAnsi="Arial Narrow" w:cs="Arial"/>
          <w:b/>
          <w:bCs/>
          <w:i/>
          <w:color w:val="000000"/>
          <w:lang w:eastAsia="pl-PL"/>
        </w:rPr>
      </w:pPr>
    </w:p>
    <w:p w14:paraId="70221C80" w14:textId="77777777" w:rsidR="003A5DD4" w:rsidRDefault="003A5DD4" w:rsidP="003A5DD4">
      <w:pPr>
        <w:spacing w:after="0" w:line="276" w:lineRule="auto"/>
        <w:jc w:val="center"/>
        <w:rPr>
          <w:rFonts w:ascii="Arial Narrow" w:eastAsia="Times New Roman" w:hAnsi="Arial Narrow" w:cs="Arial"/>
          <w:b/>
          <w:bCs/>
          <w:i/>
          <w:color w:val="000000"/>
          <w:lang w:eastAsia="pl-PL"/>
        </w:rPr>
      </w:pPr>
    </w:p>
    <w:p w14:paraId="67AC4665" w14:textId="77777777" w:rsidR="003E790A" w:rsidRDefault="003E790A" w:rsidP="003A5DD4">
      <w:pPr>
        <w:spacing w:after="0" w:line="276" w:lineRule="auto"/>
        <w:jc w:val="center"/>
        <w:rPr>
          <w:rFonts w:ascii="Arial Narrow" w:eastAsia="Times New Roman" w:hAnsi="Arial Narrow" w:cs="Arial"/>
          <w:b/>
          <w:bCs/>
          <w:i/>
          <w:color w:val="000000"/>
          <w:lang w:eastAsia="pl-PL"/>
        </w:rPr>
      </w:pPr>
    </w:p>
    <w:p w14:paraId="5715801C" w14:textId="77777777" w:rsidR="003A5DD4" w:rsidRPr="00E154B3" w:rsidRDefault="003A5DD4" w:rsidP="003A5DD4">
      <w:pPr>
        <w:spacing w:after="0" w:line="276" w:lineRule="auto"/>
        <w:jc w:val="center"/>
        <w:rPr>
          <w:rFonts w:ascii="Arial Narrow" w:eastAsia="Times New Roman" w:hAnsi="Arial Narrow" w:cs="Arial"/>
          <w:b/>
          <w:bCs/>
          <w:i/>
          <w:color w:val="000000"/>
          <w:lang w:eastAsia="pl-PL"/>
        </w:rPr>
      </w:pPr>
      <w:r w:rsidRPr="00E154B3">
        <w:rPr>
          <w:rFonts w:ascii="Arial Narrow" w:eastAsia="Times New Roman" w:hAnsi="Arial Narrow" w:cs="Arial"/>
          <w:b/>
          <w:bCs/>
          <w:i/>
          <w:color w:val="000000"/>
          <w:lang w:eastAsia="pl-PL"/>
        </w:rPr>
        <w:t>Zawarta pomiędzy:</w:t>
      </w:r>
    </w:p>
    <w:p w14:paraId="6EE08FD4" w14:textId="77777777" w:rsidR="003A5DD4" w:rsidRPr="00E154B3" w:rsidRDefault="003A5DD4" w:rsidP="003A5DD4">
      <w:pPr>
        <w:spacing w:after="0" w:line="276" w:lineRule="auto"/>
        <w:jc w:val="center"/>
        <w:rPr>
          <w:rFonts w:ascii="Arial Narrow" w:eastAsia="Times New Roman" w:hAnsi="Arial Narrow" w:cs="Arial"/>
          <w:b/>
          <w:color w:val="000000"/>
          <w:lang w:eastAsia="pl-PL"/>
        </w:rPr>
      </w:pPr>
    </w:p>
    <w:p w14:paraId="37FABA2B" w14:textId="77777777" w:rsidR="003A5DD4" w:rsidRPr="00E154B3" w:rsidRDefault="003A5DD4" w:rsidP="003A5DD4">
      <w:pPr>
        <w:spacing w:after="0" w:line="276" w:lineRule="auto"/>
        <w:jc w:val="center"/>
        <w:rPr>
          <w:rFonts w:ascii="Arial Narrow" w:eastAsia="Times New Roman" w:hAnsi="Arial Narrow" w:cs="Arial"/>
          <w:b/>
          <w:color w:val="000000"/>
          <w:lang w:eastAsia="pl-PL"/>
        </w:rPr>
      </w:pPr>
    </w:p>
    <w:p w14:paraId="28C4CABB" w14:textId="77777777" w:rsidR="003A5DD4" w:rsidRDefault="003A5DD4" w:rsidP="003A5DD4">
      <w:pPr>
        <w:spacing w:after="0" w:line="276" w:lineRule="auto"/>
        <w:jc w:val="center"/>
        <w:rPr>
          <w:rFonts w:ascii="Arial Narrow" w:eastAsia="Times New Roman" w:hAnsi="Arial Narrow" w:cs="Arial"/>
          <w:b/>
          <w:bCs/>
          <w:color w:val="000000"/>
          <w:lang w:eastAsia="pl-PL"/>
        </w:rPr>
      </w:pPr>
      <w:r w:rsidRPr="00E154B3">
        <w:rPr>
          <w:rFonts w:ascii="Arial Narrow" w:eastAsia="Times New Roman" w:hAnsi="Arial Narrow" w:cs="Arial"/>
          <w:b/>
          <w:bCs/>
          <w:color w:val="000000"/>
          <w:lang w:eastAsia="pl-PL"/>
        </w:rPr>
        <w:t xml:space="preserve">ORLEN </w:t>
      </w:r>
      <w:proofErr w:type="spellStart"/>
      <w:r w:rsidRPr="00E154B3">
        <w:rPr>
          <w:rFonts w:ascii="Arial Narrow" w:eastAsia="Times New Roman" w:hAnsi="Arial Narrow" w:cs="Arial"/>
          <w:b/>
          <w:bCs/>
          <w:color w:val="000000"/>
          <w:lang w:eastAsia="pl-PL"/>
        </w:rPr>
        <w:t>Upstream</w:t>
      </w:r>
      <w:proofErr w:type="spellEnd"/>
      <w:r w:rsidRPr="00E154B3">
        <w:rPr>
          <w:rFonts w:ascii="Arial Narrow" w:eastAsia="Times New Roman" w:hAnsi="Arial Narrow" w:cs="Arial"/>
          <w:b/>
          <w:bCs/>
          <w:color w:val="000000"/>
          <w:lang w:eastAsia="pl-PL"/>
        </w:rPr>
        <w:t xml:space="preserve"> </w:t>
      </w:r>
      <w:r w:rsidR="00CF7090">
        <w:rPr>
          <w:rFonts w:ascii="Arial Narrow" w:eastAsia="Times New Roman" w:hAnsi="Arial Narrow" w:cs="Arial"/>
          <w:b/>
          <w:bCs/>
          <w:color w:val="000000"/>
          <w:lang w:eastAsia="pl-PL"/>
        </w:rPr>
        <w:t xml:space="preserve">Polska </w:t>
      </w:r>
      <w:r w:rsidRPr="00E154B3">
        <w:rPr>
          <w:rFonts w:ascii="Arial Narrow" w:eastAsia="Times New Roman" w:hAnsi="Arial Narrow" w:cs="Arial"/>
          <w:b/>
          <w:bCs/>
          <w:color w:val="000000"/>
          <w:lang w:eastAsia="pl-PL"/>
        </w:rPr>
        <w:t>Sp. z o.o.</w:t>
      </w:r>
    </w:p>
    <w:p w14:paraId="20A229DF" w14:textId="77777777" w:rsidR="00DF222C" w:rsidRPr="00E154B3" w:rsidRDefault="00DF222C" w:rsidP="003A5DD4">
      <w:pPr>
        <w:spacing w:after="0" w:line="276" w:lineRule="auto"/>
        <w:jc w:val="center"/>
        <w:rPr>
          <w:rFonts w:ascii="Arial Narrow" w:eastAsia="Times New Roman" w:hAnsi="Arial Narrow" w:cs="Arial"/>
          <w:b/>
          <w:bCs/>
          <w:color w:val="000000"/>
          <w:lang w:eastAsia="pl-PL"/>
        </w:rPr>
      </w:pPr>
    </w:p>
    <w:p w14:paraId="082D23DC" w14:textId="77777777" w:rsidR="003A5DD4" w:rsidRPr="00E154B3" w:rsidRDefault="003A5DD4" w:rsidP="003A5DD4">
      <w:pPr>
        <w:spacing w:after="0" w:line="276" w:lineRule="auto"/>
        <w:jc w:val="center"/>
        <w:rPr>
          <w:rFonts w:ascii="Arial Narrow" w:eastAsia="Times New Roman" w:hAnsi="Arial Narrow" w:cs="Arial"/>
          <w:b/>
          <w:bCs/>
          <w:color w:val="000000"/>
          <w:lang w:val="en-GB" w:eastAsia="pl-PL"/>
        </w:rPr>
      </w:pPr>
      <w:r w:rsidRPr="00E154B3">
        <w:rPr>
          <w:rFonts w:ascii="Arial Narrow" w:eastAsia="Times New Roman" w:hAnsi="Arial Narrow" w:cs="Arial"/>
          <w:b/>
          <w:noProof/>
          <w:color w:val="000000"/>
          <w:lang w:eastAsia="pl-PL"/>
        </w:rPr>
        <w:drawing>
          <wp:inline distT="0" distB="0" distL="0" distR="0" wp14:anchorId="562104C4" wp14:editId="4BC0B489">
            <wp:extent cx="990262" cy="699770"/>
            <wp:effectExtent l="0" t="0" r="635"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90262" cy="699770"/>
                    </a:xfrm>
                    <a:prstGeom prst="rect">
                      <a:avLst/>
                    </a:prstGeom>
                    <a:noFill/>
                    <a:ln>
                      <a:noFill/>
                    </a:ln>
                  </pic:spPr>
                </pic:pic>
              </a:graphicData>
            </a:graphic>
          </wp:inline>
        </w:drawing>
      </w:r>
    </w:p>
    <w:p w14:paraId="46C56C37" w14:textId="77777777" w:rsidR="003A5DD4" w:rsidRPr="00E154B3" w:rsidRDefault="003A5DD4" w:rsidP="003A5DD4">
      <w:pPr>
        <w:spacing w:after="0" w:line="276" w:lineRule="auto"/>
        <w:jc w:val="center"/>
        <w:rPr>
          <w:rFonts w:ascii="Arial Narrow" w:eastAsia="Times New Roman" w:hAnsi="Arial Narrow" w:cs="Arial"/>
          <w:b/>
          <w:color w:val="000000"/>
          <w:lang w:val="en-GB" w:eastAsia="pl-PL"/>
        </w:rPr>
      </w:pPr>
    </w:p>
    <w:p w14:paraId="1ED543CA" w14:textId="77777777" w:rsidR="003A5DD4" w:rsidRPr="00E154B3" w:rsidRDefault="003A5DD4" w:rsidP="003A5DD4">
      <w:pPr>
        <w:spacing w:after="0" w:line="276" w:lineRule="auto"/>
        <w:jc w:val="center"/>
        <w:rPr>
          <w:rFonts w:ascii="Arial Narrow" w:eastAsia="Times New Roman" w:hAnsi="Arial Narrow" w:cs="Arial"/>
          <w:b/>
          <w:color w:val="000000"/>
          <w:lang w:val="en-GB" w:eastAsia="pl-PL"/>
        </w:rPr>
      </w:pPr>
    </w:p>
    <w:p w14:paraId="76964CA2" w14:textId="77777777" w:rsidR="003A5DD4" w:rsidRPr="00E154B3" w:rsidRDefault="003A5DD4" w:rsidP="003A5DD4">
      <w:pPr>
        <w:spacing w:after="0" w:line="276" w:lineRule="auto"/>
        <w:jc w:val="center"/>
        <w:rPr>
          <w:rFonts w:ascii="Arial Narrow" w:eastAsia="Times New Roman" w:hAnsi="Arial Narrow" w:cs="Arial"/>
          <w:b/>
          <w:i/>
          <w:color w:val="000000"/>
          <w:lang w:eastAsia="pl-PL"/>
        </w:rPr>
      </w:pPr>
      <w:r w:rsidRPr="00E154B3">
        <w:rPr>
          <w:rFonts w:ascii="Arial Narrow" w:eastAsia="Times New Roman" w:hAnsi="Arial Narrow" w:cs="Arial"/>
          <w:b/>
          <w:bCs/>
          <w:i/>
          <w:iCs/>
          <w:color w:val="000000"/>
          <w:lang w:eastAsia="pl-PL"/>
        </w:rPr>
        <w:t xml:space="preserve">jako Zamawiającym </w:t>
      </w:r>
    </w:p>
    <w:p w14:paraId="7F06E227" w14:textId="77777777" w:rsidR="003A5DD4" w:rsidRPr="00E154B3" w:rsidRDefault="003A5DD4" w:rsidP="003A5DD4">
      <w:pPr>
        <w:spacing w:after="0" w:line="276" w:lineRule="auto"/>
        <w:jc w:val="center"/>
        <w:rPr>
          <w:rFonts w:ascii="Arial Narrow" w:eastAsia="Times New Roman" w:hAnsi="Arial Narrow" w:cs="Arial"/>
          <w:b/>
          <w:bCs/>
          <w:color w:val="000000"/>
          <w:lang w:eastAsia="pl-PL"/>
        </w:rPr>
      </w:pPr>
    </w:p>
    <w:p w14:paraId="461EE362" w14:textId="77777777" w:rsidR="003A5DD4" w:rsidRPr="00E154B3" w:rsidRDefault="003A5DD4" w:rsidP="003A5DD4">
      <w:pPr>
        <w:spacing w:after="0" w:line="276" w:lineRule="auto"/>
        <w:jc w:val="center"/>
        <w:rPr>
          <w:rFonts w:ascii="Arial Narrow" w:eastAsia="Times New Roman" w:hAnsi="Arial Narrow" w:cs="Arial"/>
          <w:b/>
          <w:bCs/>
          <w:color w:val="000000"/>
          <w:lang w:eastAsia="pl-PL"/>
        </w:rPr>
      </w:pPr>
    </w:p>
    <w:p w14:paraId="2A061220" w14:textId="77777777" w:rsidR="00DF222C" w:rsidRDefault="00DF222C" w:rsidP="003A5DD4">
      <w:pPr>
        <w:spacing w:after="0" w:line="276" w:lineRule="auto"/>
        <w:jc w:val="center"/>
        <w:rPr>
          <w:rFonts w:ascii="Arial Narrow" w:eastAsia="Times New Roman" w:hAnsi="Arial Narrow" w:cs="Arial"/>
          <w:b/>
          <w:bCs/>
          <w:i/>
          <w:color w:val="000000"/>
          <w:lang w:eastAsia="pl-PL"/>
        </w:rPr>
      </w:pPr>
    </w:p>
    <w:p w14:paraId="45F22234" w14:textId="77777777" w:rsidR="00DF222C" w:rsidRDefault="00DF222C" w:rsidP="003A5DD4">
      <w:pPr>
        <w:spacing w:after="0" w:line="276" w:lineRule="auto"/>
        <w:jc w:val="center"/>
        <w:rPr>
          <w:rFonts w:ascii="Arial Narrow" w:eastAsia="Times New Roman" w:hAnsi="Arial Narrow" w:cs="Arial"/>
          <w:b/>
          <w:bCs/>
          <w:i/>
          <w:color w:val="000000"/>
          <w:lang w:eastAsia="pl-PL"/>
        </w:rPr>
      </w:pPr>
    </w:p>
    <w:p w14:paraId="7516F0CA" w14:textId="77777777" w:rsidR="003E790A" w:rsidRDefault="003E790A" w:rsidP="003A5DD4">
      <w:pPr>
        <w:spacing w:after="0" w:line="276" w:lineRule="auto"/>
        <w:jc w:val="center"/>
        <w:rPr>
          <w:rFonts w:ascii="Arial Narrow" w:eastAsia="Times New Roman" w:hAnsi="Arial Narrow" w:cs="Arial"/>
          <w:b/>
          <w:bCs/>
          <w:i/>
          <w:color w:val="000000"/>
          <w:lang w:eastAsia="pl-PL"/>
        </w:rPr>
      </w:pPr>
    </w:p>
    <w:p w14:paraId="0C2075AA" w14:textId="77777777" w:rsidR="003A5DD4" w:rsidRPr="00E154B3" w:rsidRDefault="003A5DD4" w:rsidP="003A5DD4">
      <w:pPr>
        <w:spacing w:after="0" w:line="276" w:lineRule="auto"/>
        <w:jc w:val="center"/>
        <w:rPr>
          <w:rFonts w:ascii="Arial Narrow" w:eastAsia="Times New Roman" w:hAnsi="Arial Narrow" w:cs="Arial"/>
          <w:b/>
          <w:i/>
          <w:color w:val="000000"/>
          <w:lang w:eastAsia="pl-PL"/>
        </w:rPr>
      </w:pPr>
      <w:r w:rsidRPr="00E154B3">
        <w:rPr>
          <w:rFonts w:ascii="Arial Narrow" w:eastAsia="Times New Roman" w:hAnsi="Arial Narrow" w:cs="Arial"/>
          <w:b/>
          <w:bCs/>
          <w:i/>
          <w:color w:val="000000"/>
          <w:lang w:eastAsia="pl-PL"/>
        </w:rPr>
        <w:t>oraz</w:t>
      </w:r>
    </w:p>
    <w:p w14:paraId="544EAD09" w14:textId="77777777" w:rsidR="003A5DD4" w:rsidRPr="00E154B3" w:rsidRDefault="003A5DD4" w:rsidP="003A5DD4">
      <w:pPr>
        <w:spacing w:after="0" w:line="276" w:lineRule="auto"/>
        <w:jc w:val="center"/>
        <w:rPr>
          <w:rFonts w:ascii="Arial Narrow" w:eastAsia="Times New Roman" w:hAnsi="Arial Narrow" w:cs="Arial"/>
          <w:b/>
          <w:bCs/>
          <w:color w:val="000000"/>
          <w:lang w:eastAsia="pl-PL"/>
        </w:rPr>
      </w:pPr>
    </w:p>
    <w:p w14:paraId="69510789" w14:textId="77777777" w:rsidR="003A5DD4" w:rsidRDefault="003A5DD4" w:rsidP="003A5DD4">
      <w:pPr>
        <w:spacing w:after="0" w:line="276" w:lineRule="auto"/>
        <w:jc w:val="center"/>
        <w:rPr>
          <w:rFonts w:ascii="Arial Narrow" w:eastAsia="Times New Roman" w:hAnsi="Arial Narrow" w:cs="Arial"/>
          <w:b/>
          <w:bCs/>
          <w:color w:val="000000"/>
          <w:lang w:eastAsia="pl-PL"/>
        </w:rPr>
      </w:pPr>
    </w:p>
    <w:p w14:paraId="34F83B69" w14:textId="77777777" w:rsidR="00546BE2" w:rsidRPr="00E154B3" w:rsidRDefault="00546BE2" w:rsidP="003A5DD4">
      <w:pPr>
        <w:spacing w:after="0" w:line="276" w:lineRule="auto"/>
        <w:jc w:val="center"/>
        <w:rPr>
          <w:rFonts w:ascii="Arial Narrow" w:eastAsia="Times New Roman" w:hAnsi="Arial Narrow" w:cs="Arial"/>
          <w:b/>
          <w:bCs/>
          <w:color w:val="000000"/>
          <w:lang w:eastAsia="pl-PL"/>
        </w:rPr>
      </w:pPr>
    </w:p>
    <w:p w14:paraId="381D3BC7" w14:textId="77777777" w:rsidR="003A5DD4" w:rsidRPr="00E154B3" w:rsidRDefault="003A5DD4" w:rsidP="003A5DD4">
      <w:pPr>
        <w:spacing w:after="0" w:line="276" w:lineRule="auto"/>
        <w:jc w:val="center"/>
        <w:rPr>
          <w:rFonts w:ascii="Arial Narrow" w:eastAsia="Times New Roman" w:hAnsi="Arial Narrow" w:cs="Arial"/>
          <w:b/>
          <w:bCs/>
          <w:i/>
          <w:iCs/>
          <w:color w:val="000000"/>
          <w:lang w:eastAsia="pl-PL"/>
        </w:rPr>
      </w:pPr>
      <w:r w:rsidRPr="00E154B3">
        <w:rPr>
          <w:rFonts w:ascii="Arial Narrow" w:eastAsia="Times New Roman" w:hAnsi="Arial Narrow" w:cs="Arial"/>
          <w:b/>
          <w:bCs/>
          <w:i/>
          <w:iCs/>
          <w:color w:val="000000"/>
          <w:lang w:eastAsia="pl-PL"/>
        </w:rPr>
        <w:t>jako Wykonawcą</w:t>
      </w:r>
    </w:p>
    <w:p w14:paraId="548B240C" w14:textId="77777777" w:rsidR="003A5DD4" w:rsidRPr="00E154B3" w:rsidRDefault="003A5DD4" w:rsidP="003A5DD4">
      <w:pPr>
        <w:spacing w:after="120" w:line="276" w:lineRule="auto"/>
        <w:rPr>
          <w:rFonts w:ascii="Arial Narrow" w:eastAsia="Calibri" w:hAnsi="Arial Narrow" w:cs="Arial"/>
          <w:color w:val="FF0000"/>
        </w:rPr>
      </w:pPr>
    </w:p>
    <w:p w14:paraId="78F2C9A1" w14:textId="77777777" w:rsidR="003A5DD4" w:rsidRPr="00E154B3" w:rsidRDefault="003A5DD4" w:rsidP="003A5DD4">
      <w:pPr>
        <w:spacing w:after="120" w:line="276" w:lineRule="auto"/>
        <w:rPr>
          <w:rFonts w:ascii="Arial Narrow" w:eastAsia="Calibri" w:hAnsi="Arial Narrow" w:cs="Arial"/>
          <w:color w:val="FF0000"/>
        </w:rPr>
      </w:pPr>
    </w:p>
    <w:p w14:paraId="152E2D90" w14:textId="77777777" w:rsidR="003A5DD4" w:rsidRPr="00E154B3" w:rsidRDefault="003A5DD4" w:rsidP="003A5DD4">
      <w:pPr>
        <w:spacing w:after="120" w:line="276" w:lineRule="auto"/>
        <w:rPr>
          <w:rFonts w:ascii="Arial Narrow" w:eastAsia="Calibri" w:hAnsi="Arial Narrow" w:cs="Arial"/>
          <w:color w:val="FF0000"/>
        </w:rPr>
      </w:pPr>
    </w:p>
    <w:p w14:paraId="27969B65" w14:textId="77777777" w:rsidR="003A5DD4" w:rsidRPr="00E154B3" w:rsidRDefault="003A5DD4" w:rsidP="003A5DD4">
      <w:pPr>
        <w:spacing w:after="120" w:line="276" w:lineRule="auto"/>
        <w:rPr>
          <w:rFonts w:ascii="Arial Narrow" w:eastAsia="Calibri" w:hAnsi="Arial Narrow" w:cs="Arial"/>
          <w:color w:val="FF0000"/>
        </w:rPr>
      </w:pPr>
    </w:p>
    <w:p w14:paraId="57D4405D" w14:textId="77777777" w:rsidR="003A5DD4" w:rsidRPr="00E154B3" w:rsidRDefault="003A5DD4" w:rsidP="003A5DD4">
      <w:pPr>
        <w:spacing w:after="120" w:line="280" w:lineRule="exact"/>
        <w:rPr>
          <w:rFonts w:ascii="Arial Narrow" w:eastAsia="Calibri" w:hAnsi="Arial Narrow" w:cs="Arial"/>
          <w:color w:val="FF0000"/>
        </w:rPr>
      </w:pPr>
    </w:p>
    <w:p w14:paraId="04B6255A" w14:textId="77777777" w:rsidR="003A5DD4" w:rsidRPr="00E154B3" w:rsidRDefault="003A5DD4" w:rsidP="003A5DD4">
      <w:pPr>
        <w:spacing w:after="120" w:line="280" w:lineRule="exact"/>
        <w:rPr>
          <w:rFonts w:ascii="Arial Narrow" w:eastAsia="Calibri" w:hAnsi="Arial Narrow" w:cs="Arial"/>
          <w:color w:val="FF0000"/>
        </w:rPr>
      </w:pPr>
    </w:p>
    <w:p w14:paraId="5AC3A0F2" w14:textId="77777777" w:rsidR="003A5DD4" w:rsidRPr="00E154B3" w:rsidRDefault="003A5DD4" w:rsidP="003A5DD4">
      <w:pPr>
        <w:spacing w:after="120" w:line="280" w:lineRule="exact"/>
        <w:rPr>
          <w:rFonts w:ascii="Arial Narrow" w:eastAsia="Calibri" w:hAnsi="Arial Narrow" w:cs="Arial"/>
          <w:color w:val="FF0000"/>
        </w:rPr>
      </w:pPr>
    </w:p>
    <w:p w14:paraId="1E02470C" w14:textId="77777777" w:rsidR="003A5DD4" w:rsidRPr="00E154B3" w:rsidRDefault="003A5DD4" w:rsidP="003A5DD4">
      <w:pPr>
        <w:spacing w:after="120" w:line="280" w:lineRule="exact"/>
        <w:rPr>
          <w:rFonts w:ascii="Arial Narrow" w:eastAsia="Calibri" w:hAnsi="Arial Narrow" w:cs="Arial"/>
          <w:color w:val="FF0000"/>
        </w:rPr>
      </w:pPr>
    </w:p>
    <w:p w14:paraId="586C56BF" w14:textId="77777777" w:rsidR="003A5DD4" w:rsidRPr="00E154B3" w:rsidRDefault="003A5DD4" w:rsidP="003A5DD4">
      <w:pPr>
        <w:jc w:val="center"/>
        <w:rPr>
          <w:rFonts w:ascii="Arial Narrow" w:eastAsia="Calibri" w:hAnsi="Arial Narrow" w:cs="Arial"/>
        </w:rPr>
      </w:pPr>
    </w:p>
    <w:p w14:paraId="4F48D0DA" w14:textId="77777777" w:rsidR="003A5DD4" w:rsidRPr="00E154B3" w:rsidRDefault="003A5DD4" w:rsidP="003A5DD4">
      <w:pPr>
        <w:jc w:val="center"/>
        <w:rPr>
          <w:rFonts w:ascii="Arial Narrow" w:eastAsia="Times New Roman" w:hAnsi="Arial Narrow" w:cs="Arial"/>
          <w:b/>
          <w:bCs/>
          <w:lang w:eastAsia="pl-PL"/>
        </w:rPr>
      </w:pPr>
      <w:r w:rsidRPr="00E154B3">
        <w:rPr>
          <w:rFonts w:ascii="Arial Narrow" w:eastAsia="Times New Roman" w:hAnsi="Arial Narrow" w:cs="Arial"/>
          <w:b/>
          <w:bCs/>
          <w:lang w:eastAsia="pl-PL"/>
        </w:rPr>
        <w:t>Warszawa – 202</w:t>
      </w:r>
      <w:r w:rsidR="00CF7090">
        <w:rPr>
          <w:rFonts w:ascii="Arial Narrow" w:eastAsia="Times New Roman" w:hAnsi="Arial Narrow" w:cs="Arial"/>
          <w:b/>
          <w:bCs/>
          <w:lang w:eastAsia="pl-PL"/>
        </w:rPr>
        <w:t>5</w:t>
      </w:r>
      <w:r w:rsidRPr="00E154B3">
        <w:rPr>
          <w:rFonts w:ascii="Arial Narrow" w:eastAsia="Times New Roman" w:hAnsi="Arial Narrow" w:cs="Arial"/>
          <w:b/>
          <w:bCs/>
          <w:lang w:eastAsia="pl-PL"/>
        </w:rPr>
        <w:t xml:space="preserve"> r.</w:t>
      </w:r>
    </w:p>
    <w:p w14:paraId="37811183" w14:textId="31A40039" w:rsidR="003A5DD4" w:rsidRDefault="003A5DD4" w:rsidP="003A5DD4">
      <w:pPr>
        <w:spacing w:after="120" w:line="276" w:lineRule="auto"/>
        <w:jc w:val="center"/>
        <w:rPr>
          <w:rFonts w:ascii="Arial Narrow" w:eastAsia="Times New Roman" w:hAnsi="Arial Narrow" w:cs="Arial"/>
          <w:b/>
        </w:rPr>
      </w:pPr>
      <w:r w:rsidRPr="00E154B3">
        <w:rPr>
          <w:rFonts w:ascii="Arial Narrow" w:eastAsia="Calibri" w:hAnsi="Arial Narrow" w:cs="Arial"/>
          <w:b/>
          <w:color w:val="FF0000"/>
        </w:rPr>
        <w:br w:type="page"/>
      </w:r>
      <w:r w:rsidRPr="00F67AFB">
        <w:rPr>
          <w:rFonts w:ascii="Arial Narrow" w:eastAsia="Calibri" w:hAnsi="Arial Narrow" w:cs="Arial"/>
          <w:b/>
        </w:rPr>
        <w:lastRenderedPageBreak/>
        <w:t>UMOWA nr:</w:t>
      </w:r>
      <w:r w:rsidR="000324B4">
        <w:rPr>
          <w:rFonts w:ascii="Arial Narrow" w:eastAsia="Calibri" w:hAnsi="Arial Narrow" w:cs="Arial"/>
          <w:b/>
        </w:rPr>
        <w:t xml:space="preserve"> </w:t>
      </w:r>
      <w:r w:rsidR="004074B5">
        <w:rPr>
          <w:rFonts w:ascii="Arial Narrow" w:eastAsia="Times New Roman" w:hAnsi="Arial Narrow" w:cs="Arial"/>
          <w:b/>
        </w:rPr>
        <w:t>OU</w:t>
      </w:r>
      <w:r w:rsidR="00201568">
        <w:rPr>
          <w:rFonts w:ascii="Arial Narrow" w:eastAsia="Times New Roman" w:hAnsi="Arial Narrow" w:cs="Arial"/>
          <w:b/>
        </w:rPr>
        <w:t>P</w:t>
      </w:r>
      <w:r w:rsidR="004074B5">
        <w:rPr>
          <w:rFonts w:ascii="Arial Narrow" w:eastAsia="Times New Roman" w:hAnsi="Arial Narrow" w:cs="Arial"/>
          <w:b/>
        </w:rPr>
        <w:t>/</w:t>
      </w:r>
      <w:r w:rsidR="007B6D9A">
        <w:rPr>
          <w:rFonts w:ascii="Arial Narrow" w:eastAsia="Times New Roman" w:hAnsi="Arial Narrow" w:cs="Arial"/>
          <w:b/>
        </w:rPr>
        <w:t>……….</w:t>
      </w:r>
      <w:r w:rsidR="004074B5">
        <w:rPr>
          <w:rFonts w:ascii="Arial Narrow" w:eastAsia="Times New Roman" w:hAnsi="Arial Narrow" w:cs="Arial"/>
          <w:b/>
        </w:rPr>
        <w:t>/202</w:t>
      </w:r>
      <w:r w:rsidR="00201568">
        <w:rPr>
          <w:rFonts w:ascii="Arial Narrow" w:eastAsia="Times New Roman" w:hAnsi="Arial Narrow" w:cs="Arial"/>
          <w:b/>
        </w:rPr>
        <w:t>5</w:t>
      </w:r>
    </w:p>
    <w:p w14:paraId="567F4514" w14:textId="2B05FBAB" w:rsidR="003A5DD4" w:rsidRPr="00F67AFB" w:rsidRDefault="00BD542E" w:rsidP="003A5DD4">
      <w:pPr>
        <w:spacing w:after="0" w:line="276" w:lineRule="auto"/>
        <w:jc w:val="center"/>
        <w:rPr>
          <w:rFonts w:ascii="Arial Narrow" w:eastAsia="Times New Roman" w:hAnsi="Arial Narrow" w:cs="Arial"/>
          <w:lang w:eastAsia="pl-PL"/>
        </w:rPr>
      </w:pPr>
      <w:r>
        <w:rPr>
          <w:rFonts w:ascii="Arial Narrow" w:eastAsia="Times New Roman" w:hAnsi="Arial Narrow" w:cs="Arial"/>
          <w:b/>
          <w:bCs/>
          <w:color w:val="000000"/>
          <w:lang w:eastAsia="pl-PL"/>
        </w:rPr>
        <w:t xml:space="preserve">O ŚWIADCZENIE </w:t>
      </w:r>
      <w:r w:rsidR="00942C68" w:rsidRPr="00942C68">
        <w:rPr>
          <w:rFonts w:ascii="Arial Narrow" w:eastAsia="Times New Roman" w:hAnsi="Arial Narrow" w:cs="Arial"/>
          <w:b/>
          <w:bCs/>
          <w:color w:val="000000"/>
          <w:lang w:eastAsia="pl-PL"/>
        </w:rPr>
        <w:t xml:space="preserve">USŁUG PRZEGLĄDÓW OKRESOWYCH URZĄDZEŃ KLIMATYZACJI I WENTYLACJI </w:t>
      </w:r>
      <w:r>
        <w:rPr>
          <w:rFonts w:ascii="Arial Narrow" w:eastAsia="Times New Roman" w:hAnsi="Arial Narrow" w:cs="Arial"/>
          <w:b/>
          <w:bCs/>
          <w:color w:val="000000"/>
          <w:lang w:eastAsia="pl-PL"/>
        </w:rPr>
        <w:br/>
      </w:r>
      <w:r w:rsidR="00942C68" w:rsidRPr="00942C68">
        <w:rPr>
          <w:rFonts w:ascii="Arial Narrow" w:eastAsia="Times New Roman" w:hAnsi="Arial Narrow" w:cs="Arial"/>
          <w:b/>
          <w:bCs/>
          <w:color w:val="000000"/>
          <w:lang w:eastAsia="pl-PL"/>
        </w:rPr>
        <w:t>W OBIEKTACH KGZ BYSTROWICE, OP BAJERZE I OP TUCHOLA</w:t>
      </w:r>
      <w:r w:rsidR="00942C68" w:rsidRPr="00942C68" w:rsidDel="00942C68">
        <w:rPr>
          <w:rFonts w:ascii="Arial Narrow" w:eastAsia="Times New Roman" w:hAnsi="Arial Narrow" w:cs="Arial"/>
          <w:b/>
          <w:bCs/>
          <w:color w:val="000000"/>
          <w:lang w:eastAsia="pl-PL"/>
        </w:rPr>
        <w:t xml:space="preserve"> </w:t>
      </w:r>
      <w:r w:rsidR="00942C68">
        <w:rPr>
          <w:rFonts w:ascii="Arial Narrow" w:eastAsia="Times New Roman" w:hAnsi="Arial Narrow" w:cs="Arial"/>
          <w:b/>
          <w:bCs/>
          <w:color w:val="000000"/>
          <w:lang w:eastAsia="pl-PL"/>
        </w:rPr>
        <w:br/>
      </w:r>
      <w:r w:rsidR="003A5DD4" w:rsidRPr="00F67AFB">
        <w:rPr>
          <w:rFonts w:ascii="Arial Narrow" w:eastAsia="Times New Roman" w:hAnsi="Arial Narrow" w:cs="Arial"/>
          <w:lang w:eastAsia="pl-PL"/>
        </w:rPr>
        <w:t>(zwana w dalszej części "</w:t>
      </w:r>
      <w:r w:rsidR="003A5DD4" w:rsidRPr="00F67AFB">
        <w:rPr>
          <w:rFonts w:ascii="Arial Narrow" w:eastAsia="Times New Roman" w:hAnsi="Arial Narrow" w:cs="Arial"/>
          <w:b/>
          <w:lang w:eastAsia="pl-PL"/>
        </w:rPr>
        <w:t>Umową</w:t>
      </w:r>
      <w:r w:rsidR="003A5DD4" w:rsidRPr="00F67AFB">
        <w:rPr>
          <w:rFonts w:ascii="Arial Narrow" w:eastAsia="Times New Roman" w:hAnsi="Arial Narrow" w:cs="Arial"/>
          <w:lang w:eastAsia="pl-PL"/>
        </w:rPr>
        <w:t>")</w:t>
      </w:r>
    </w:p>
    <w:p w14:paraId="6B89F365" w14:textId="77777777" w:rsidR="003A5DD4" w:rsidRPr="00F67AFB" w:rsidRDefault="003A5DD4" w:rsidP="003A5DD4">
      <w:pPr>
        <w:spacing w:after="0" w:line="276" w:lineRule="auto"/>
        <w:rPr>
          <w:rFonts w:ascii="Arial Narrow" w:eastAsia="Calibri" w:hAnsi="Arial Narrow" w:cs="Arial"/>
          <w:color w:val="FF0000"/>
        </w:rPr>
      </w:pPr>
    </w:p>
    <w:p w14:paraId="264B4F72" w14:textId="77777777" w:rsidR="003A5DD4" w:rsidRPr="00F67AFB" w:rsidRDefault="003A5DD4" w:rsidP="003A5DD4">
      <w:pPr>
        <w:spacing w:after="0" w:line="276" w:lineRule="auto"/>
        <w:rPr>
          <w:rFonts w:ascii="Arial Narrow" w:eastAsia="Times New Roman" w:hAnsi="Arial Narrow" w:cs="Arial"/>
          <w:lang w:eastAsia="pl-PL"/>
        </w:rPr>
      </w:pPr>
      <w:r w:rsidRPr="00F67AFB">
        <w:rPr>
          <w:rFonts w:ascii="Arial Narrow" w:eastAsia="Times New Roman" w:hAnsi="Arial Narrow" w:cs="Arial"/>
          <w:lang w:eastAsia="pl-PL"/>
        </w:rPr>
        <w:t>zawarta w dniu</w:t>
      </w:r>
      <w:r>
        <w:rPr>
          <w:rFonts w:ascii="Arial Narrow" w:eastAsia="Times New Roman" w:hAnsi="Arial Narrow" w:cs="Arial"/>
          <w:lang w:eastAsia="pl-PL"/>
        </w:rPr>
        <w:t xml:space="preserve"> _____________ </w:t>
      </w:r>
      <w:r w:rsidRPr="00F67AFB">
        <w:rPr>
          <w:rFonts w:ascii="Arial Narrow" w:eastAsia="Times New Roman" w:hAnsi="Arial Narrow" w:cs="Arial"/>
          <w:lang w:eastAsia="pl-PL"/>
        </w:rPr>
        <w:t>roku w Warszawie pomiędzy:</w:t>
      </w:r>
    </w:p>
    <w:p w14:paraId="323395AB" w14:textId="77777777" w:rsidR="003A5DD4" w:rsidRDefault="003A5DD4" w:rsidP="003A5DD4">
      <w:pPr>
        <w:spacing w:after="120" w:line="276" w:lineRule="auto"/>
        <w:jc w:val="both"/>
        <w:rPr>
          <w:rFonts w:ascii="Arial Narrow" w:eastAsia="Calibri" w:hAnsi="Arial Narrow" w:cs="Arial"/>
          <w:b/>
        </w:rPr>
      </w:pPr>
    </w:p>
    <w:p w14:paraId="00017F04" w14:textId="3FDD58C8" w:rsidR="00201568" w:rsidRPr="00201568" w:rsidRDefault="00201568" w:rsidP="00201568">
      <w:pPr>
        <w:spacing w:after="120" w:line="280" w:lineRule="exact"/>
        <w:jc w:val="both"/>
        <w:rPr>
          <w:rFonts w:ascii="Arial Narrow" w:eastAsia="Times New Roman" w:hAnsi="Arial Narrow" w:cs="Arial"/>
          <w:lang w:eastAsia="de-AT"/>
        </w:rPr>
      </w:pPr>
      <w:r w:rsidRPr="00201568">
        <w:rPr>
          <w:rFonts w:ascii="Arial Narrow" w:eastAsia="Times New Roman" w:hAnsi="Arial Narrow" w:cs="Arial"/>
          <w:b/>
          <w:lang w:eastAsia="de-AT"/>
        </w:rPr>
        <w:t xml:space="preserve">ORLEN </w:t>
      </w:r>
      <w:proofErr w:type="spellStart"/>
      <w:r w:rsidRPr="00201568">
        <w:rPr>
          <w:rFonts w:ascii="Arial Narrow" w:eastAsia="Times New Roman" w:hAnsi="Arial Narrow" w:cs="Arial"/>
          <w:b/>
          <w:lang w:eastAsia="de-AT"/>
        </w:rPr>
        <w:t>Upstream</w:t>
      </w:r>
      <w:proofErr w:type="spellEnd"/>
      <w:r w:rsidRPr="00201568">
        <w:rPr>
          <w:rFonts w:ascii="Arial Narrow" w:eastAsia="Times New Roman" w:hAnsi="Arial Narrow" w:cs="Arial"/>
          <w:b/>
          <w:lang w:eastAsia="de-AT"/>
        </w:rPr>
        <w:t xml:space="preserve"> Polska Sp. z o.o</w:t>
      </w:r>
      <w:r w:rsidRPr="00201568">
        <w:rPr>
          <w:rFonts w:ascii="Arial Narrow" w:eastAsia="Times New Roman" w:hAnsi="Arial Narrow" w:cs="Arial"/>
          <w:lang w:eastAsia="de-AT"/>
        </w:rPr>
        <w:t>. z siedzibą w Warszawie, 01-224 Warszawa, ul. Marcina Kasprzaka 25, wpisaną do rejestru przedsiębiorców Krajowego Rejestru Sądowego prowadzonego przez Sąd Rejonowy dla m. st. Warszawy w Warszawie, XII</w:t>
      </w:r>
      <w:r w:rsidR="00327F8C">
        <w:rPr>
          <w:rFonts w:ascii="Arial Narrow" w:eastAsia="Times New Roman" w:hAnsi="Arial Narrow" w:cs="Arial"/>
          <w:lang w:eastAsia="de-AT"/>
        </w:rPr>
        <w:t>I</w:t>
      </w:r>
      <w:r w:rsidRPr="00201568">
        <w:rPr>
          <w:rFonts w:ascii="Arial Narrow" w:eastAsia="Times New Roman" w:hAnsi="Arial Narrow" w:cs="Arial"/>
          <w:lang w:eastAsia="de-AT"/>
        </w:rPr>
        <w:t xml:space="preserve"> Wydział Gospodarczy Krajowego Rejestru Sądowego, pod numerem KRS 0000256011, </w:t>
      </w:r>
      <w:r w:rsidRPr="007B6D9A">
        <w:rPr>
          <w:rFonts w:ascii="Arial Narrow" w:eastAsia="Times New Roman" w:hAnsi="Arial Narrow" w:cs="Arial"/>
          <w:lang w:eastAsia="de-AT"/>
        </w:rPr>
        <w:t>o kapitale zakładowym</w:t>
      </w:r>
      <w:r w:rsidR="007310FC">
        <w:rPr>
          <w:rFonts w:ascii="Arial Narrow" w:eastAsia="Times New Roman" w:hAnsi="Arial Narrow" w:cs="Arial"/>
          <w:lang w:eastAsia="de-AT"/>
        </w:rPr>
        <w:t xml:space="preserve"> </w:t>
      </w:r>
      <w:r w:rsidRPr="007B6D9A">
        <w:rPr>
          <w:rFonts w:ascii="Arial Narrow" w:eastAsia="Times New Roman" w:hAnsi="Arial Narrow" w:cs="Arial"/>
          <w:lang w:eastAsia="de-AT"/>
        </w:rPr>
        <w:t xml:space="preserve">w wysokości </w:t>
      </w:r>
      <w:r w:rsidRPr="002D7972">
        <w:rPr>
          <w:rFonts w:ascii="Arial Narrow" w:eastAsia="Times New Roman" w:hAnsi="Arial Narrow" w:cs="Arial"/>
          <w:lang w:eastAsia="de-AT"/>
        </w:rPr>
        <w:t xml:space="preserve">51 689 500,00 zł, </w:t>
      </w:r>
      <w:r w:rsidRPr="00201568">
        <w:rPr>
          <w:rFonts w:ascii="Arial Narrow" w:eastAsia="Times New Roman" w:hAnsi="Arial Narrow" w:cs="Arial"/>
          <w:lang w:eastAsia="de-AT"/>
        </w:rPr>
        <w:t xml:space="preserve">nr NIP: 522-280-86-91, </w:t>
      </w:r>
      <w:r w:rsidRPr="002D7972">
        <w:rPr>
          <w:rFonts w:ascii="Arial Narrow" w:eastAsia="Times New Roman" w:hAnsi="Arial Narrow" w:cs="Arial"/>
          <w:lang w:eastAsia="de-AT"/>
        </w:rPr>
        <w:t xml:space="preserve">BDO: 000014928, </w:t>
      </w:r>
      <w:r w:rsidRPr="00201568">
        <w:rPr>
          <w:rFonts w:ascii="Arial Narrow" w:eastAsia="Times New Roman" w:hAnsi="Arial Narrow" w:cs="Arial"/>
          <w:lang w:eastAsia="de-AT"/>
        </w:rPr>
        <w:t xml:space="preserve">reprezentowaną przez: </w:t>
      </w:r>
    </w:p>
    <w:p w14:paraId="54727147" w14:textId="392F9886" w:rsidR="00201568" w:rsidRDefault="00201568" w:rsidP="00201568">
      <w:pPr>
        <w:spacing w:after="120" w:line="280" w:lineRule="exact"/>
        <w:jc w:val="both"/>
        <w:rPr>
          <w:rFonts w:ascii="Arial Narrow" w:eastAsia="Times New Roman" w:hAnsi="Arial Narrow" w:cs="Arial"/>
          <w:lang w:eastAsia="de-AT"/>
        </w:rPr>
      </w:pPr>
      <w:r w:rsidRPr="00201568">
        <w:rPr>
          <w:rFonts w:ascii="Arial Narrow" w:eastAsia="Times New Roman" w:hAnsi="Arial Narrow" w:cs="Arial"/>
          <w:lang w:eastAsia="de-AT"/>
        </w:rPr>
        <w:t xml:space="preserve">Pana </w:t>
      </w:r>
      <w:r w:rsidR="00327F8C">
        <w:rPr>
          <w:rFonts w:ascii="Arial Narrow" w:eastAsia="Times New Roman" w:hAnsi="Arial Narrow" w:cs="Arial"/>
          <w:lang w:eastAsia="de-AT"/>
        </w:rPr>
        <w:t>Piotra</w:t>
      </w:r>
      <w:r w:rsidRPr="00201568">
        <w:rPr>
          <w:rFonts w:ascii="Arial Narrow" w:eastAsia="Times New Roman" w:hAnsi="Arial Narrow" w:cs="Arial"/>
          <w:lang w:eastAsia="de-AT"/>
        </w:rPr>
        <w:t xml:space="preserve"> </w:t>
      </w:r>
      <w:proofErr w:type="spellStart"/>
      <w:r w:rsidR="00327F8C">
        <w:rPr>
          <w:rFonts w:ascii="Arial Narrow" w:eastAsia="Times New Roman" w:hAnsi="Arial Narrow" w:cs="Arial"/>
          <w:lang w:eastAsia="de-AT"/>
        </w:rPr>
        <w:t>Kearney</w:t>
      </w:r>
      <w:r w:rsidR="00904FDF">
        <w:rPr>
          <w:rFonts w:ascii="Arial Narrow" w:eastAsia="Times New Roman" w:hAnsi="Arial Narrow" w:cs="Arial"/>
          <w:lang w:eastAsia="de-AT"/>
        </w:rPr>
        <w:t>’</w:t>
      </w:r>
      <w:r w:rsidR="00327F8C">
        <w:rPr>
          <w:rFonts w:ascii="Arial Narrow" w:eastAsia="Times New Roman" w:hAnsi="Arial Narrow" w:cs="Arial"/>
          <w:lang w:eastAsia="de-AT"/>
        </w:rPr>
        <w:t>a</w:t>
      </w:r>
      <w:proofErr w:type="spellEnd"/>
      <w:r w:rsidRPr="00201568">
        <w:rPr>
          <w:rFonts w:ascii="Arial Narrow" w:eastAsia="Times New Roman" w:hAnsi="Arial Narrow" w:cs="Arial"/>
          <w:lang w:eastAsia="de-AT"/>
        </w:rPr>
        <w:t xml:space="preserve"> – Prezesa Zarządu;</w:t>
      </w:r>
    </w:p>
    <w:p w14:paraId="1079D0E1" w14:textId="000DFB73" w:rsidR="00A31B6B" w:rsidRPr="00201568" w:rsidRDefault="00781C7D" w:rsidP="00201568">
      <w:pPr>
        <w:spacing w:after="120" w:line="280" w:lineRule="exact"/>
        <w:jc w:val="both"/>
        <w:rPr>
          <w:rFonts w:ascii="Arial Narrow" w:eastAsia="Times New Roman" w:hAnsi="Arial Narrow" w:cs="Arial"/>
          <w:lang w:eastAsia="de-AT"/>
        </w:rPr>
      </w:pPr>
      <w:r>
        <w:rPr>
          <w:rFonts w:ascii="Arial Narrow" w:eastAsia="Times New Roman" w:hAnsi="Arial Narrow" w:cs="Arial"/>
          <w:lang w:eastAsia="de-AT"/>
        </w:rPr>
        <w:t>Pana</w:t>
      </w:r>
      <w:r w:rsidR="00A31B6B">
        <w:rPr>
          <w:rFonts w:ascii="Arial Narrow" w:eastAsia="Times New Roman" w:hAnsi="Arial Narrow" w:cs="Arial"/>
          <w:lang w:eastAsia="de-AT"/>
        </w:rPr>
        <w:t>……………………………………………</w:t>
      </w:r>
    </w:p>
    <w:p w14:paraId="45708CCE" w14:textId="7618046F" w:rsidR="003A5DD4" w:rsidRPr="00F67AFB" w:rsidRDefault="00201568" w:rsidP="00C3324A">
      <w:pPr>
        <w:spacing w:after="0" w:line="276" w:lineRule="auto"/>
        <w:jc w:val="both"/>
        <w:rPr>
          <w:rFonts w:ascii="Arial Narrow" w:eastAsia="Calibri" w:hAnsi="Arial Narrow" w:cs="Arial"/>
        </w:rPr>
      </w:pPr>
      <w:bookmarkStart w:id="0" w:name="OLE_LINK1"/>
      <w:bookmarkStart w:id="1" w:name="OLE_LINK2"/>
      <w:r w:rsidRPr="00201568">
        <w:rPr>
          <w:rFonts w:ascii="Arial Narrow" w:eastAsia="Times New Roman" w:hAnsi="Arial Narrow" w:cs="Arial"/>
          <w:lang w:eastAsia="de-AT"/>
        </w:rPr>
        <w:t xml:space="preserve">zgodnie z aktualnym wydrukiem z Centralnej Informacji Krajowego Rejestru Sądowego stanowiącym Załącznik nr 1 </w:t>
      </w:r>
      <w:bookmarkEnd w:id="0"/>
      <w:bookmarkEnd w:id="1"/>
      <w:r w:rsidR="007B6D9A" w:rsidRPr="00201568">
        <w:rPr>
          <w:rFonts w:ascii="Arial Narrow" w:eastAsia="Times New Roman" w:hAnsi="Arial Narrow" w:cs="Arial"/>
          <w:lang w:eastAsia="de-AT"/>
        </w:rPr>
        <w:t xml:space="preserve">do </w:t>
      </w:r>
      <w:r w:rsidR="007B6D9A">
        <w:rPr>
          <w:rFonts w:ascii="Arial Narrow" w:eastAsia="Times New Roman" w:hAnsi="Arial Narrow" w:cs="Arial"/>
          <w:lang w:eastAsia="de-AT"/>
        </w:rPr>
        <w:t>Umowy</w:t>
      </w:r>
    </w:p>
    <w:p w14:paraId="09D6A4A3" w14:textId="77777777" w:rsidR="00BB3D29" w:rsidRPr="00F67AFB" w:rsidRDefault="00BB3D29" w:rsidP="00BB3D29">
      <w:pPr>
        <w:spacing w:after="60" w:line="276" w:lineRule="auto"/>
        <w:rPr>
          <w:rFonts w:ascii="Arial Narrow" w:eastAsia="Calibri" w:hAnsi="Arial Narrow" w:cs="Arial"/>
        </w:rPr>
      </w:pPr>
      <w:r w:rsidRPr="00F67AFB">
        <w:rPr>
          <w:rFonts w:ascii="Arial Narrow" w:eastAsia="Calibri" w:hAnsi="Arial Narrow" w:cs="Arial"/>
        </w:rPr>
        <w:t>zwaną w dalszej części Umowy „</w:t>
      </w:r>
      <w:r w:rsidRPr="00F67AFB">
        <w:rPr>
          <w:rFonts w:ascii="Arial Narrow" w:eastAsia="Calibri" w:hAnsi="Arial Narrow" w:cs="Arial"/>
          <w:b/>
        </w:rPr>
        <w:t>Zamawiającym</w:t>
      </w:r>
      <w:r w:rsidRPr="00F67AFB">
        <w:rPr>
          <w:rFonts w:ascii="Arial Narrow" w:eastAsia="Calibri" w:hAnsi="Arial Narrow" w:cs="Arial"/>
        </w:rPr>
        <w:t>"</w:t>
      </w:r>
    </w:p>
    <w:p w14:paraId="0A76C6FA" w14:textId="77777777" w:rsidR="003A5DD4" w:rsidRDefault="003A5DD4" w:rsidP="003A5DD4">
      <w:pPr>
        <w:spacing w:after="0" w:line="276" w:lineRule="auto"/>
        <w:rPr>
          <w:rFonts w:ascii="Arial Narrow" w:eastAsia="Calibri" w:hAnsi="Arial Narrow" w:cs="Times New Roman"/>
          <w:b/>
          <w:color w:val="1F497D"/>
        </w:rPr>
      </w:pPr>
    </w:p>
    <w:p w14:paraId="09BC1C6C" w14:textId="77777777" w:rsidR="003A5DD4" w:rsidRPr="00F67AFB" w:rsidRDefault="003A5DD4" w:rsidP="003A5DD4">
      <w:pPr>
        <w:spacing w:after="0" w:line="276" w:lineRule="auto"/>
        <w:rPr>
          <w:rFonts w:ascii="Arial Narrow" w:eastAsia="Calibri" w:hAnsi="Arial Narrow" w:cs="Times New Roman"/>
          <w:b/>
          <w:color w:val="1F497D"/>
        </w:rPr>
      </w:pPr>
    </w:p>
    <w:p w14:paraId="109B062C" w14:textId="77777777" w:rsidR="003A5DD4" w:rsidRPr="00F67AFB" w:rsidRDefault="003A5DD4" w:rsidP="003A5DD4">
      <w:pPr>
        <w:spacing w:after="0" w:line="276" w:lineRule="auto"/>
        <w:rPr>
          <w:rFonts w:ascii="Arial Narrow" w:eastAsia="Calibri" w:hAnsi="Arial Narrow" w:cs="Arial"/>
        </w:rPr>
      </w:pPr>
      <w:r w:rsidRPr="00F67AFB">
        <w:rPr>
          <w:rFonts w:ascii="Arial Narrow" w:eastAsia="Calibri" w:hAnsi="Arial Narrow" w:cs="Arial"/>
        </w:rPr>
        <w:t>a</w:t>
      </w:r>
    </w:p>
    <w:p w14:paraId="3278D304" w14:textId="26AC721F" w:rsidR="00D455DA" w:rsidRDefault="00D455DA" w:rsidP="00D455DA">
      <w:pPr>
        <w:spacing w:after="120" w:line="276" w:lineRule="auto"/>
        <w:jc w:val="both"/>
        <w:rPr>
          <w:rFonts w:ascii="Arial Narrow" w:eastAsia="Calibri" w:hAnsi="Arial Narrow" w:cs="Arial"/>
        </w:rPr>
      </w:pPr>
      <w:r>
        <w:rPr>
          <w:rFonts w:ascii="Arial Narrow" w:hAnsi="Arial Narrow" w:cs="Arial"/>
          <w:b/>
        </w:rPr>
        <w:t>…………….</w:t>
      </w:r>
      <w:r w:rsidRPr="00FB53D2">
        <w:rPr>
          <w:rFonts w:ascii="Arial Narrow" w:hAnsi="Arial Narrow" w:cs="Arial"/>
        </w:rPr>
        <w:t xml:space="preserve"> z siedzibą w </w:t>
      </w:r>
      <w:r>
        <w:rPr>
          <w:rFonts w:ascii="Arial Narrow" w:hAnsi="Arial Narrow" w:cs="Arial"/>
        </w:rPr>
        <w:t>…….</w:t>
      </w:r>
      <w:r w:rsidRPr="00FB53D2">
        <w:rPr>
          <w:rFonts w:ascii="Arial Narrow" w:hAnsi="Arial Narrow" w:cs="Arial"/>
        </w:rPr>
        <w:t>,</w:t>
      </w:r>
      <w:r>
        <w:rPr>
          <w:rFonts w:ascii="Arial Narrow" w:hAnsi="Arial Narrow" w:cs="Arial"/>
        </w:rPr>
        <w:t xml:space="preserve"> ………….</w:t>
      </w:r>
      <w:r w:rsidRPr="00FB53D2">
        <w:rPr>
          <w:rFonts w:ascii="Arial Narrow" w:hAnsi="Arial Narrow" w:cs="Arial"/>
        </w:rPr>
        <w:t xml:space="preserve">, przy </w:t>
      </w:r>
      <w:r>
        <w:rPr>
          <w:rFonts w:ascii="Arial Narrow" w:hAnsi="Arial Narrow" w:cs="Arial"/>
        </w:rPr>
        <w:t>…….</w:t>
      </w:r>
      <w:r w:rsidRPr="00FB53D2">
        <w:rPr>
          <w:rFonts w:ascii="Arial Narrow" w:hAnsi="Arial Narrow" w:cs="Arial"/>
        </w:rPr>
        <w:t xml:space="preserve">, wpisaną do rejestru przedsiębiorców Krajowego Rejestru Sądowego prowadzonego przez Sąd </w:t>
      </w:r>
      <w:r>
        <w:rPr>
          <w:rFonts w:ascii="Arial Narrow" w:hAnsi="Arial Narrow" w:cs="Arial"/>
        </w:rPr>
        <w:t xml:space="preserve">Rejonowy …….., …. Wydział Gospodarczy </w:t>
      </w:r>
      <w:r w:rsidRPr="00FB53D2">
        <w:rPr>
          <w:rFonts w:ascii="Arial Narrow" w:hAnsi="Arial Narrow" w:cs="Arial"/>
        </w:rPr>
        <w:t xml:space="preserve">  Krajowego Rejestru Sądowego pod numerem KRS: </w:t>
      </w:r>
      <w:r>
        <w:rPr>
          <w:rFonts w:ascii="Arial Narrow" w:hAnsi="Arial Narrow" w:cs="Arial"/>
        </w:rPr>
        <w:t>…………</w:t>
      </w:r>
      <w:r w:rsidRPr="00FB53D2">
        <w:rPr>
          <w:rFonts w:ascii="Arial Narrow" w:hAnsi="Arial Narrow" w:cs="Arial"/>
        </w:rPr>
        <w:t>, o kapitale zakładowym w wysokości</w:t>
      </w:r>
      <w:r>
        <w:rPr>
          <w:rFonts w:ascii="Arial Narrow" w:hAnsi="Arial Narrow" w:cs="Arial"/>
        </w:rPr>
        <w:t xml:space="preserve">             …… zł,</w:t>
      </w:r>
      <w:r w:rsidRPr="00FB53D2">
        <w:rPr>
          <w:rFonts w:ascii="Arial Narrow" w:hAnsi="Arial Narrow" w:cs="Arial"/>
        </w:rPr>
        <w:t xml:space="preserve"> </w:t>
      </w:r>
      <w:r>
        <w:rPr>
          <w:rFonts w:ascii="Arial Narrow" w:hAnsi="Arial Narrow" w:cs="Arial"/>
        </w:rPr>
        <w:t xml:space="preserve">BDO ………, </w:t>
      </w:r>
      <w:r w:rsidRPr="00FB53D2">
        <w:rPr>
          <w:rFonts w:ascii="Arial Narrow" w:hAnsi="Arial Narrow" w:cs="Arial"/>
        </w:rPr>
        <w:t>NIP: </w:t>
      </w:r>
      <w:r>
        <w:rPr>
          <w:rFonts w:ascii="Arial Narrow" w:hAnsi="Arial Narrow" w:cs="Arial"/>
        </w:rPr>
        <w:t>…….</w:t>
      </w:r>
      <w:r w:rsidRPr="00FB53D2">
        <w:rPr>
          <w:rFonts w:ascii="Arial Narrow" w:hAnsi="Arial Narrow" w:cs="Arial"/>
        </w:rPr>
        <w:t>; REGON:</w:t>
      </w:r>
      <w:r w:rsidRPr="00FB53D2">
        <w:rPr>
          <w:rFonts w:ascii="Arial Narrow" w:hAnsi="Arial Narrow"/>
        </w:rPr>
        <w:t xml:space="preserve"> </w:t>
      </w:r>
      <w:r>
        <w:rPr>
          <w:rFonts w:ascii="Arial Narrow" w:hAnsi="Arial Narrow" w:cs="Arial"/>
        </w:rPr>
        <w:t>………</w:t>
      </w:r>
      <w:r w:rsidRPr="00FB53D2">
        <w:rPr>
          <w:rFonts w:ascii="Arial Narrow" w:hAnsi="Arial Narrow" w:cs="Arial"/>
        </w:rPr>
        <w:t>, reprezentowaną przez:</w:t>
      </w:r>
    </w:p>
    <w:p w14:paraId="3D15962B" w14:textId="77777777" w:rsidR="00DA6C66" w:rsidRPr="00805D3D" w:rsidRDefault="00DA6C66" w:rsidP="00D455DA">
      <w:pPr>
        <w:spacing w:after="0" w:line="276" w:lineRule="auto"/>
        <w:jc w:val="both"/>
        <w:rPr>
          <w:rFonts w:ascii="Arial Narrow" w:eastAsia="Calibri" w:hAnsi="Arial Narrow" w:cs="Arial"/>
        </w:rPr>
      </w:pPr>
    </w:p>
    <w:p w14:paraId="13E0703E" w14:textId="0DF6E343" w:rsidR="003A5DD4" w:rsidRPr="00F67AFB" w:rsidRDefault="00DF222C" w:rsidP="003A5DD4">
      <w:pPr>
        <w:spacing w:after="60" w:line="276" w:lineRule="auto"/>
        <w:jc w:val="both"/>
        <w:rPr>
          <w:rFonts w:ascii="Arial Narrow" w:eastAsia="Calibri" w:hAnsi="Arial Narrow" w:cs="Arial"/>
        </w:rPr>
      </w:pPr>
      <w:r w:rsidRPr="001B2A0B">
        <w:rPr>
          <w:rFonts w:ascii="Arial Narrow" w:hAnsi="Arial Narrow" w:cs="Arial"/>
          <w:bCs/>
        </w:rPr>
        <w:t xml:space="preserve">zgodnie z aktualnym wydrukiem z </w:t>
      </w:r>
      <w:r w:rsidR="001A667C">
        <w:rPr>
          <w:rFonts w:ascii="Arial Narrow" w:hAnsi="Arial Narrow" w:cs="Arial"/>
        </w:rPr>
        <w:t xml:space="preserve">Centralnej Ewidencji i Informacji o </w:t>
      </w:r>
      <w:r w:rsidR="0033735B">
        <w:rPr>
          <w:rFonts w:ascii="Arial Narrow" w:hAnsi="Arial Narrow" w:cs="Arial"/>
        </w:rPr>
        <w:t>Działalności</w:t>
      </w:r>
      <w:r w:rsidR="001A667C">
        <w:rPr>
          <w:rFonts w:ascii="Arial Narrow" w:hAnsi="Arial Narrow" w:cs="Arial"/>
        </w:rPr>
        <w:t xml:space="preserve"> Gospodarczej </w:t>
      </w:r>
      <w:r w:rsidRPr="001B2A0B">
        <w:rPr>
          <w:rFonts w:ascii="Arial Narrow" w:hAnsi="Arial Narrow" w:cs="Arial"/>
          <w:bCs/>
        </w:rPr>
        <w:t>stanowiącym</w:t>
      </w:r>
      <w:r w:rsidRPr="001B2A0B">
        <w:rPr>
          <w:rFonts w:ascii="Arial Narrow" w:hAnsi="Arial Narrow" w:cs="Arial"/>
        </w:rPr>
        <w:t xml:space="preserve"> Załącznik </w:t>
      </w:r>
      <w:r w:rsidR="00BD542E">
        <w:rPr>
          <w:rFonts w:ascii="Arial Narrow" w:hAnsi="Arial Narrow" w:cs="Arial"/>
        </w:rPr>
        <w:br/>
      </w:r>
      <w:r w:rsidRPr="001B2A0B">
        <w:rPr>
          <w:rFonts w:ascii="Arial Narrow" w:hAnsi="Arial Narrow" w:cs="Arial"/>
        </w:rPr>
        <w:t>nr 2 do Umowy</w:t>
      </w:r>
      <w:r w:rsidR="003A5DD4" w:rsidRPr="00842728">
        <w:rPr>
          <w:rFonts w:ascii="Arial Narrow" w:eastAsia="Calibri" w:hAnsi="Arial Narrow" w:cs="Arial"/>
        </w:rPr>
        <w:t>,</w:t>
      </w:r>
    </w:p>
    <w:p w14:paraId="243EA649" w14:textId="77777777" w:rsidR="009346EF" w:rsidRDefault="009346EF" w:rsidP="003A5DD4">
      <w:pPr>
        <w:spacing w:after="60" w:line="276" w:lineRule="auto"/>
        <w:rPr>
          <w:rFonts w:ascii="Arial Narrow" w:eastAsia="Calibri" w:hAnsi="Arial Narrow" w:cs="Arial"/>
        </w:rPr>
      </w:pPr>
    </w:p>
    <w:p w14:paraId="127DF4FF" w14:textId="77777777" w:rsidR="003A5DD4" w:rsidRPr="00F67AFB" w:rsidRDefault="003A5DD4" w:rsidP="003A5DD4">
      <w:pPr>
        <w:spacing w:after="60" w:line="276" w:lineRule="auto"/>
        <w:rPr>
          <w:rFonts w:ascii="Arial Narrow" w:eastAsia="Calibri" w:hAnsi="Arial Narrow" w:cs="Arial"/>
        </w:rPr>
      </w:pPr>
      <w:r w:rsidRPr="00F67AFB">
        <w:rPr>
          <w:rFonts w:ascii="Arial Narrow" w:eastAsia="Calibri" w:hAnsi="Arial Narrow" w:cs="Arial"/>
        </w:rPr>
        <w:t>zwaną w dalszej części Umowy „</w:t>
      </w:r>
      <w:r w:rsidRPr="00F67AFB">
        <w:rPr>
          <w:rFonts w:ascii="Arial Narrow" w:eastAsia="Calibri" w:hAnsi="Arial Narrow" w:cs="Arial"/>
          <w:b/>
        </w:rPr>
        <w:t>Wykonawcą</w:t>
      </w:r>
      <w:r>
        <w:rPr>
          <w:rFonts w:ascii="Arial Narrow" w:eastAsia="Calibri" w:hAnsi="Arial Narrow" w:cs="Arial"/>
        </w:rPr>
        <w:t>”,</w:t>
      </w:r>
    </w:p>
    <w:p w14:paraId="052C9024" w14:textId="77777777" w:rsidR="009346EF" w:rsidRDefault="009346EF" w:rsidP="003A5DD4">
      <w:pPr>
        <w:spacing w:after="0" w:line="276" w:lineRule="auto"/>
        <w:rPr>
          <w:rFonts w:ascii="Arial Narrow" w:eastAsia="Calibri" w:hAnsi="Arial Narrow" w:cs="Arial"/>
        </w:rPr>
      </w:pPr>
    </w:p>
    <w:p w14:paraId="19A25CB8" w14:textId="77777777" w:rsidR="003A5DD4" w:rsidRPr="00F67AFB" w:rsidRDefault="003A5DD4" w:rsidP="003A5DD4">
      <w:pPr>
        <w:spacing w:after="0" w:line="276" w:lineRule="auto"/>
        <w:rPr>
          <w:rFonts w:ascii="Arial Narrow" w:eastAsia="Calibri" w:hAnsi="Arial Narrow" w:cs="Arial"/>
          <w:b/>
        </w:rPr>
      </w:pPr>
      <w:r w:rsidRPr="00F67AFB">
        <w:rPr>
          <w:rFonts w:ascii="Arial Narrow" w:eastAsia="Calibri" w:hAnsi="Arial Narrow" w:cs="Arial"/>
        </w:rPr>
        <w:t>zwanymi w dalszej części Umowy wspólnie także „</w:t>
      </w:r>
      <w:r w:rsidRPr="00F67AFB">
        <w:rPr>
          <w:rFonts w:ascii="Arial Narrow" w:eastAsia="Calibri" w:hAnsi="Arial Narrow" w:cs="Arial"/>
          <w:b/>
        </w:rPr>
        <w:t>Stronami</w:t>
      </w:r>
      <w:r w:rsidRPr="00F67AFB">
        <w:rPr>
          <w:rFonts w:ascii="Arial Narrow" w:eastAsia="Calibri" w:hAnsi="Arial Narrow" w:cs="Arial"/>
        </w:rPr>
        <w:t xml:space="preserve">” lub każda z osobna </w:t>
      </w:r>
      <w:r w:rsidRPr="00F67AFB">
        <w:rPr>
          <w:rFonts w:ascii="Arial Narrow" w:eastAsia="Calibri" w:hAnsi="Arial Narrow" w:cs="Arial"/>
          <w:b/>
        </w:rPr>
        <w:t>„Stroną”</w:t>
      </w:r>
      <w:r w:rsidRPr="00F67AFB">
        <w:rPr>
          <w:rFonts w:ascii="Arial Narrow" w:eastAsia="Calibri" w:hAnsi="Arial Narrow" w:cs="Arial"/>
        </w:rPr>
        <w:t>.</w:t>
      </w:r>
    </w:p>
    <w:p w14:paraId="04CBB5B2" w14:textId="77777777" w:rsidR="003A5DD4" w:rsidRDefault="003A5DD4" w:rsidP="003A5DD4">
      <w:pPr>
        <w:spacing w:after="0" w:line="276" w:lineRule="auto"/>
        <w:rPr>
          <w:rFonts w:ascii="Arial Narrow" w:eastAsia="Calibri" w:hAnsi="Arial Narrow" w:cs="Arial"/>
          <w:b/>
          <w:color w:val="FF0000"/>
        </w:rPr>
      </w:pPr>
    </w:p>
    <w:p w14:paraId="16061FA5" w14:textId="77777777" w:rsidR="003A5DD4" w:rsidRDefault="003A5DD4" w:rsidP="003A5DD4">
      <w:pPr>
        <w:spacing w:after="0" w:line="276" w:lineRule="auto"/>
        <w:rPr>
          <w:rFonts w:ascii="Arial Narrow" w:eastAsia="Calibri" w:hAnsi="Arial Narrow" w:cs="Arial"/>
          <w:b/>
          <w:color w:val="FF0000"/>
        </w:rPr>
      </w:pPr>
    </w:p>
    <w:p w14:paraId="03F8B657" w14:textId="77777777" w:rsidR="003A5DD4" w:rsidRDefault="003A5DD4" w:rsidP="003A5DD4">
      <w:pPr>
        <w:spacing w:after="0" w:line="276" w:lineRule="auto"/>
        <w:rPr>
          <w:rFonts w:ascii="Arial Narrow" w:eastAsia="Calibri" w:hAnsi="Arial Narrow" w:cs="Arial"/>
          <w:b/>
          <w:color w:val="FF0000"/>
        </w:rPr>
      </w:pPr>
    </w:p>
    <w:p w14:paraId="7777E053" w14:textId="77777777" w:rsidR="003A5DD4" w:rsidRDefault="003A5DD4" w:rsidP="003A5DD4">
      <w:pPr>
        <w:tabs>
          <w:tab w:val="left" w:pos="4487"/>
        </w:tabs>
        <w:spacing w:after="0" w:line="276" w:lineRule="auto"/>
        <w:contextualSpacing/>
        <w:jc w:val="both"/>
        <w:rPr>
          <w:rFonts w:ascii="Arial Narrow" w:eastAsia="Calibri" w:hAnsi="Arial Narrow" w:cs="Arial"/>
        </w:rPr>
      </w:pPr>
    </w:p>
    <w:p w14:paraId="4CE5BD3F" w14:textId="7B7FE605" w:rsidR="003A5DD4" w:rsidRPr="00F67AFB" w:rsidRDefault="003A5DD4" w:rsidP="003A5DD4">
      <w:pPr>
        <w:tabs>
          <w:tab w:val="left" w:pos="4487"/>
        </w:tabs>
        <w:spacing w:after="0" w:line="276" w:lineRule="auto"/>
        <w:contextualSpacing/>
        <w:jc w:val="both"/>
        <w:rPr>
          <w:rFonts w:ascii="Arial Narrow" w:eastAsia="Calibri" w:hAnsi="Arial Narrow" w:cs="Arial"/>
        </w:rPr>
      </w:pPr>
      <w:r w:rsidRPr="00F67AFB">
        <w:rPr>
          <w:rFonts w:ascii="Arial Narrow" w:eastAsia="Calibri" w:hAnsi="Arial Narrow" w:cs="Arial"/>
        </w:rPr>
        <w:t>W wyniku procedury przeprowadzonej w trybie pełnego postępowania</w:t>
      </w:r>
      <w:r w:rsidR="00831B35">
        <w:rPr>
          <w:rFonts w:ascii="Arial Narrow" w:eastAsia="Calibri" w:hAnsi="Arial Narrow" w:cs="Arial"/>
        </w:rPr>
        <w:t xml:space="preserve"> </w:t>
      </w:r>
      <w:r w:rsidR="00B76CA1">
        <w:rPr>
          <w:rFonts w:ascii="Arial Narrow" w:eastAsia="Calibri" w:hAnsi="Arial Narrow" w:cs="Arial"/>
        </w:rPr>
        <w:t xml:space="preserve">zakupowego o numerze </w:t>
      </w:r>
      <w:r w:rsidR="001A667C" w:rsidRPr="001A667C">
        <w:rPr>
          <w:rFonts w:ascii="Arial Narrow" w:eastAsia="Calibri" w:hAnsi="Arial Narrow" w:cs="Arial"/>
        </w:rPr>
        <w:t>OU/2/00000</w:t>
      </w:r>
      <w:r w:rsidR="00942C68">
        <w:rPr>
          <w:rFonts w:ascii="Arial Narrow" w:eastAsia="Calibri" w:hAnsi="Arial Narrow" w:cs="Arial"/>
        </w:rPr>
        <w:t>….</w:t>
      </w:r>
      <w:r w:rsidR="001A667C" w:rsidRPr="001A667C">
        <w:rPr>
          <w:rFonts w:ascii="Arial Narrow" w:eastAsia="Calibri" w:hAnsi="Arial Narrow" w:cs="Arial"/>
        </w:rPr>
        <w:t>/25</w:t>
      </w:r>
      <w:r w:rsidR="00BB3D29">
        <w:rPr>
          <w:rFonts w:ascii="Arial Narrow" w:eastAsia="Calibri" w:hAnsi="Arial Narrow" w:cs="Arial"/>
        </w:rPr>
        <w:t xml:space="preserve">, </w:t>
      </w:r>
      <w:r w:rsidRPr="00F67AFB">
        <w:rPr>
          <w:rFonts w:ascii="Arial Narrow" w:eastAsia="Calibri" w:hAnsi="Arial Narrow" w:cs="Arial"/>
        </w:rPr>
        <w:t>Strony zawarły umowę o następującej treści:</w:t>
      </w:r>
    </w:p>
    <w:p w14:paraId="249A05B6" w14:textId="77777777" w:rsidR="003A5DD4" w:rsidRPr="00F67AFB" w:rsidRDefault="003A5DD4" w:rsidP="003A5DD4">
      <w:pPr>
        <w:spacing w:after="0" w:line="276" w:lineRule="auto"/>
        <w:rPr>
          <w:rFonts w:ascii="Arial Narrow" w:eastAsia="Calibri" w:hAnsi="Arial Narrow" w:cs="Times New Roman"/>
        </w:rPr>
      </w:pPr>
    </w:p>
    <w:p w14:paraId="43D9D934" w14:textId="77777777" w:rsidR="003A5DD4" w:rsidRDefault="003A5DD4" w:rsidP="003A5DD4">
      <w:pPr>
        <w:spacing w:after="0" w:line="276" w:lineRule="auto"/>
        <w:rPr>
          <w:rFonts w:ascii="Arial Narrow" w:eastAsia="Calibri" w:hAnsi="Arial Narrow" w:cs="Times New Roman"/>
        </w:rPr>
      </w:pPr>
    </w:p>
    <w:p w14:paraId="176E81AD" w14:textId="77777777" w:rsidR="003A5DD4" w:rsidRDefault="003A5DD4" w:rsidP="003A5DD4">
      <w:pPr>
        <w:spacing w:after="0" w:line="276" w:lineRule="auto"/>
        <w:rPr>
          <w:rFonts w:ascii="Arial Narrow" w:eastAsia="Calibri" w:hAnsi="Arial Narrow" w:cs="Times New Roman"/>
        </w:rPr>
      </w:pPr>
    </w:p>
    <w:p w14:paraId="05717EE7" w14:textId="41B3BF63" w:rsidR="00831B35" w:rsidRDefault="00831B35" w:rsidP="003A5DD4">
      <w:pPr>
        <w:spacing w:after="0" w:line="276" w:lineRule="auto"/>
        <w:rPr>
          <w:rFonts w:ascii="Arial Narrow" w:eastAsia="Calibri" w:hAnsi="Arial Narrow" w:cs="Times New Roman"/>
        </w:rPr>
      </w:pPr>
    </w:p>
    <w:p w14:paraId="27C20CD0" w14:textId="4FEE84DE" w:rsidR="001A667C" w:rsidRDefault="001A667C" w:rsidP="003A5DD4">
      <w:pPr>
        <w:spacing w:after="0" w:line="276" w:lineRule="auto"/>
        <w:rPr>
          <w:rFonts w:ascii="Arial Narrow" w:eastAsia="Calibri" w:hAnsi="Arial Narrow" w:cs="Times New Roman"/>
        </w:rPr>
      </w:pPr>
    </w:p>
    <w:p w14:paraId="0C6C1DE1" w14:textId="77777777" w:rsidR="001A667C" w:rsidRDefault="001A667C" w:rsidP="003A5DD4">
      <w:pPr>
        <w:spacing w:after="0" w:line="276" w:lineRule="auto"/>
        <w:rPr>
          <w:rFonts w:ascii="Arial Narrow" w:eastAsia="Calibri" w:hAnsi="Arial Narrow" w:cs="Times New Roman"/>
        </w:rPr>
      </w:pPr>
    </w:p>
    <w:p w14:paraId="6E1E081B" w14:textId="77777777" w:rsidR="003A5DD4" w:rsidRPr="00F67AFB" w:rsidRDefault="003A5DD4" w:rsidP="003A5DD4">
      <w:pPr>
        <w:spacing w:after="0" w:line="276" w:lineRule="auto"/>
        <w:rPr>
          <w:rFonts w:ascii="Arial Narrow" w:eastAsia="Calibri" w:hAnsi="Arial Narrow" w:cs="Times New Roman"/>
        </w:rPr>
      </w:pPr>
    </w:p>
    <w:p w14:paraId="1129E9C0" w14:textId="77777777" w:rsidR="003A5DD4" w:rsidRPr="00C561E5" w:rsidRDefault="003A5DD4" w:rsidP="003A5DD4">
      <w:pPr>
        <w:spacing w:after="120" w:line="276" w:lineRule="auto"/>
        <w:rPr>
          <w:rFonts w:ascii="Arial Narrow" w:eastAsia="Calibri" w:hAnsi="Arial Narrow" w:cs="Times New Roman"/>
        </w:rPr>
      </w:pPr>
      <w:r w:rsidRPr="00C561E5">
        <w:rPr>
          <w:rFonts w:ascii="Arial Narrow" w:eastAsia="Calibri" w:hAnsi="Arial Narrow" w:cs="Times New Roman"/>
        </w:rPr>
        <w:lastRenderedPageBreak/>
        <w:t>Na wstępie Strony oświadczają, co następuje:</w:t>
      </w:r>
    </w:p>
    <w:p w14:paraId="0FF91AA2" w14:textId="77777777" w:rsidR="003A5DD4" w:rsidRPr="00C561E5" w:rsidRDefault="003A5DD4" w:rsidP="00E150F8">
      <w:pPr>
        <w:numPr>
          <w:ilvl w:val="0"/>
          <w:numId w:val="2"/>
        </w:numPr>
        <w:spacing w:after="60" w:line="276" w:lineRule="auto"/>
        <w:ind w:hanging="357"/>
        <w:rPr>
          <w:rFonts w:ascii="Arial Narrow" w:eastAsia="Calibri" w:hAnsi="Arial Narrow" w:cs="Times New Roman"/>
        </w:rPr>
      </w:pPr>
      <w:r w:rsidRPr="00C561E5">
        <w:rPr>
          <w:rFonts w:ascii="Arial Narrow" w:eastAsia="Calibri" w:hAnsi="Arial Narrow" w:cs="Times New Roman"/>
          <w:bCs/>
        </w:rPr>
        <w:t xml:space="preserve"> Zamawiający oświadcza</w:t>
      </w:r>
      <w:r w:rsidRPr="00C561E5">
        <w:rPr>
          <w:rFonts w:ascii="Arial Narrow" w:eastAsia="Calibri" w:hAnsi="Arial Narrow" w:cs="Times New Roman"/>
        </w:rPr>
        <w:t>, że:</w:t>
      </w:r>
      <w:r w:rsidRPr="00C561E5">
        <w:rPr>
          <w:rFonts w:ascii="Arial Narrow" w:eastAsia="Calibri" w:hAnsi="Arial Narrow" w:cs="Times New Roman"/>
          <w:bCs/>
        </w:rPr>
        <w:t xml:space="preserve"> </w:t>
      </w:r>
    </w:p>
    <w:p w14:paraId="627F6EF3" w14:textId="2D56CB35" w:rsidR="003A5DD4" w:rsidRPr="00C561E5" w:rsidRDefault="003A5DD4" w:rsidP="00E150F8">
      <w:pPr>
        <w:numPr>
          <w:ilvl w:val="1"/>
          <w:numId w:val="3"/>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Posiada zdolność do zawarcia Umowy, a osoby podpisujące w jego imieniu Umowę posiadają umocowanie do ważnego i skutecznego składania oświadczeń woli w imieniu i na rzecz Zamawiającego,</w:t>
      </w:r>
    </w:p>
    <w:p w14:paraId="4DD03FA9" w14:textId="77777777" w:rsidR="003A5DD4" w:rsidRPr="00C561E5" w:rsidRDefault="003A5DD4" w:rsidP="00E150F8">
      <w:pPr>
        <w:numPr>
          <w:ilvl w:val="1"/>
          <w:numId w:val="3"/>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Umowa stanowi ważne i prawnie wiążące dla niego zobowiązanie,</w:t>
      </w:r>
    </w:p>
    <w:p w14:paraId="49271900" w14:textId="125310EA" w:rsidR="003A5DD4" w:rsidRPr="00C561E5" w:rsidRDefault="003A5DD4" w:rsidP="00E150F8">
      <w:pPr>
        <w:numPr>
          <w:ilvl w:val="1"/>
          <w:numId w:val="3"/>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 xml:space="preserve">Zawarcie i wykonanie Umowy nie </w:t>
      </w:r>
      <w:r w:rsidR="007B6D9A" w:rsidRPr="00C561E5">
        <w:rPr>
          <w:rFonts w:ascii="Arial Narrow" w:eastAsia="Calibri" w:hAnsi="Arial Narrow" w:cs="Times New Roman"/>
        </w:rPr>
        <w:t>stanowią</w:t>
      </w:r>
      <w:r w:rsidRPr="00C561E5">
        <w:rPr>
          <w:rFonts w:ascii="Arial Narrow" w:eastAsia="Calibri" w:hAnsi="Arial Narrow" w:cs="Times New Roman"/>
        </w:rPr>
        <w:t xml:space="preserve"> naruszenia jakiejkolwiek umowy lub zobowiązania, których stroną jest Zamawiający, jak również nie stanowi naruszenia jakiejkolwiek decyzji administracyjnej, zarządzenia, postanowienia lub wyroku wiążącego Zamawiającego.</w:t>
      </w:r>
    </w:p>
    <w:p w14:paraId="7BF6F056" w14:textId="77777777" w:rsidR="003A5DD4" w:rsidRPr="00C561E5" w:rsidRDefault="003A5DD4" w:rsidP="00E150F8">
      <w:pPr>
        <w:numPr>
          <w:ilvl w:val="1"/>
          <w:numId w:val="3"/>
        </w:numPr>
        <w:spacing w:after="0" w:line="276" w:lineRule="auto"/>
        <w:ind w:left="851" w:hanging="567"/>
        <w:jc w:val="both"/>
        <w:rPr>
          <w:rFonts w:ascii="Arial Narrow" w:eastAsia="Calibri" w:hAnsi="Arial Narrow" w:cs="Times New Roman"/>
        </w:rPr>
      </w:pPr>
      <w:r w:rsidRPr="00C561E5">
        <w:rPr>
          <w:rFonts w:ascii="Arial Narrow" w:hAnsi="Arial Narrow"/>
        </w:rPr>
        <w:t>Posiada status średniego przedsiębiorcy w rozumieniu ustawy z 8 marca 2013 r. o przeciwdziałaniu nadmiernym opóźnieniom w transakcjach handlowych</w:t>
      </w:r>
      <w:r w:rsidR="009B190B">
        <w:rPr>
          <w:rFonts w:ascii="Arial Narrow" w:hAnsi="Arial Narrow"/>
        </w:rPr>
        <w:t xml:space="preserve"> (</w:t>
      </w:r>
      <w:proofErr w:type="spellStart"/>
      <w:r w:rsidR="009B190B">
        <w:rPr>
          <w:rFonts w:ascii="Arial Narrow" w:hAnsi="Arial Narrow"/>
        </w:rPr>
        <w:t>t.j</w:t>
      </w:r>
      <w:proofErr w:type="spellEnd"/>
      <w:r w:rsidR="009B190B">
        <w:rPr>
          <w:rFonts w:ascii="Arial Narrow" w:hAnsi="Arial Narrow"/>
        </w:rPr>
        <w:t>: Dz.U. 2023 poz. 1790 ze zm.)</w:t>
      </w:r>
      <w:r w:rsidRPr="00C561E5">
        <w:rPr>
          <w:rFonts w:ascii="Arial Narrow" w:hAnsi="Arial Narrow"/>
        </w:rPr>
        <w:t>.</w:t>
      </w:r>
    </w:p>
    <w:p w14:paraId="4B6EFD31" w14:textId="77777777" w:rsidR="003A5DD4" w:rsidRPr="00C561E5" w:rsidRDefault="003A5DD4" w:rsidP="003A5DD4">
      <w:pPr>
        <w:spacing w:before="120" w:after="120" w:line="276" w:lineRule="auto"/>
        <w:jc w:val="both"/>
        <w:rPr>
          <w:rFonts w:ascii="Arial Narrow" w:eastAsia="Calibri" w:hAnsi="Arial Narrow" w:cs="Times New Roman"/>
          <w:lang w:val="de-AT"/>
        </w:rPr>
      </w:pPr>
      <w:r w:rsidRPr="00C561E5">
        <w:rPr>
          <w:rFonts w:ascii="Arial Narrow" w:eastAsia="Calibri" w:hAnsi="Arial Narrow" w:cs="Times New Roman"/>
          <w:lang w:val="de-AT"/>
        </w:rPr>
        <w:t xml:space="preserve">2. </w:t>
      </w:r>
      <w:r w:rsidRPr="00BB2F9C">
        <w:rPr>
          <w:rFonts w:ascii="Arial Narrow" w:eastAsia="Calibri" w:hAnsi="Arial Narrow" w:cs="Times New Roman"/>
        </w:rPr>
        <w:t>Wykonawca oświadcza, że</w:t>
      </w:r>
      <w:r w:rsidRPr="00C561E5">
        <w:rPr>
          <w:rFonts w:ascii="Arial Narrow" w:eastAsia="Calibri" w:hAnsi="Arial Narrow" w:cs="Times New Roman"/>
          <w:lang w:val="de-AT"/>
        </w:rPr>
        <w:t xml:space="preserve">: </w:t>
      </w:r>
    </w:p>
    <w:p w14:paraId="7BF414A4" w14:textId="2A6B86EE" w:rsidR="003A5DD4" w:rsidRPr="00C561E5" w:rsidRDefault="003A5DD4" w:rsidP="003A5DD4">
      <w:pPr>
        <w:numPr>
          <w:ilvl w:val="1"/>
          <w:numId w:val="1"/>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Przed zawarciem Umowy zapoznał się z</w:t>
      </w:r>
      <w:r w:rsidR="004A5126">
        <w:rPr>
          <w:rFonts w:ascii="Arial Narrow" w:eastAsia="Calibri" w:hAnsi="Arial Narrow" w:cs="Times New Roman"/>
        </w:rPr>
        <w:t>e szczególnym zakresem</w:t>
      </w:r>
      <w:r w:rsidRPr="00C561E5">
        <w:rPr>
          <w:rFonts w:ascii="Arial Narrow" w:eastAsia="Calibri" w:hAnsi="Arial Narrow" w:cs="Times New Roman"/>
        </w:rPr>
        <w:t xml:space="preserve"> Przedmiot</w:t>
      </w:r>
      <w:r w:rsidR="004A5126">
        <w:rPr>
          <w:rFonts w:ascii="Arial Narrow" w:eastAsia="Calibri" w:hAnsi="Arial Narrow" w:cs="Times New Roman"/>
        </w:rPr>
        <w:t>u</w:t>
      </w:r>
      <w:r w:rsidRPr="00C561E5">
        <w:rPr>
          <w:rFonts w:ascii="Arial Narrow" w:eastAsia="Calibri" w:hAnsi="Arial Narrow" w:cs="Times New Roman"/>
        </w:rPr>
        <w:t xml:space="preserve"> Umowy opisanym w </w:t>
      </w:r>
      <w:r w:rsidRPr="00C561E5">
        <w:rPr>
          <w:rFonts w:ascii="Arial Narrow" w:eastAsia="Calibri" w:hAnsi="Arial Narrow" w:cs="Times New Roman"/>
        </w:rPr>
        <w:fldChar w:fldCharType="begin"/>
      </w:r>
      <w:r w:rsidRPr="00C561E5">
        <w:rPr>
          <w:rFonts w:ascii="Arial Narrow" w:eastAsia="Calibri" w:hAnsi="Arial Narrow" w:cs="Times New Roman"/>
        </w:rPr>
        <w:instrText xml:space="preserve"> REF _Ref51855235 \r \h </w:instrText>
      </w:r>
      <w:r w:rsidR="00C561E5" w:rsidRPr="00C561E5">
        <w:rPr>
          <w:rFonts w:ascii="Arial Narrow" w:eastAsia="Calibri" w:hAnsi="Arial Narrow" w:cs="Times New Roman"/>
        </w:rPr>
        <w:instrText xml:space="preserve"> \* MERGEFORMAT </w:instrText>
      </w:r>
      <w:r w:rsidRPr="00C561E5">
        <w:rPr>
          <w:rFonts w:ascii="Arial Narrow" w:eastAsia="Calibri" w:hAnsi="Arial Narrow" w:cs="Times New Roman"/>
        </w:rPr>
      </w:r>
      <w:r w:rsidRPr="00C561E5">
        <w:rPr>
          <w:rFonts w:ascii="Arial Narrow" w:eastAsia="Calibri" w:hAnsi="Arial Narrow" w:cs="Times New Roman"/>
        </w:rPr>
        <w:fldChar w:fldCharType="separate"/>
      </w:r>
      <w:r w:rsidRPr="00C561E5">
        <w:rPr>
          <w:rFonts w:ascii="Arial Narrow" w:eastAsia="Calibri" w:hAnsi="Arial Narrow" w:cs="Times New Roman"/>
        </w:rPr>
        <w:t xml:space="preserve">Załączniku </w:t>
      </w:r>
      <w:r w:rsidR="00BD542E">
        <w:rPr>
          <w:rFonts w:ascii="Arial Narrow" w:eastAsia="Calibri" w:hAnsi="Arial Narrow" w:cs="Times New Roman"/>
        </w:rPr>
        <w:br/>
      </w:r>
      <w:r w:rsidRPr="00C561E5">
        <w:rPr>
          <w:rFonts w:ascii="Arial Narrow" w:eastAsia="Calibri" w:hAnsi="Arial Narrow" w:cs="Times New Roman"/>
        </w:rPr>
        <w:t>nr 3</w:t>
      </w:r>
      <w:r w:rsidRPr="00C561E5">
        <w:rPr>
          <w:rFonts w:ascii="Arial Narrow" w:eastAsia="Calibri" w:hAnsi="Arial Narrow" w:cs="Times New Roman"/>
        </w:rPr>
        <w:fldChar w:fldCharType="end"/>
      </w:r>
      <w:r w:rsidRPr="00C561E5">
        <w:rPr>
          <w:rFonts w:ascii="Arial Narrow" w:eastAsia="Calibri" w:hAnsi="Arial Narrow" w:cs="Times New Roman"/>
        </w:rPr>
        <w:t xml:space="preserve"> do Umowy – Specyfikacja Techniczna, akceptuje postanowienia w nim zawarte,</w:t>
      </w:r>
      <w:r w:rsidRPr="00C561E5" w:rsidDel="00B668AD">
        <w:rPr>
          <w:rFonts w:ascii="Arial Narrow" w:eastAsia="Calibri" w:hAnsi="Arial Narrow" w:cs="Times New Roman"/>
        </w:rPr>
        <w:t xml:space="preserve"> </w:t>
      </w:r>
      <w:r w:rsidRPr="00C561E5">
        <w:rPr>
          <w:rFonts w:ascii="Arial Narrow" w:eastAsia="Calibri" w:hAnsi="Arial Narrow" w:cs="Times New Roman"/>
        </w:rPr>
        <w:t>a także nie wnosi zastrzeżeń do zakresu Przedmiotu Umowy.</w:t>
      </w:r>
    </w:p>
    <w:p w14:paraId="5DC8E198" w14:textId="77777777" w:rsidR="003A5DD4" w:rsidRPr="00C561E5" w:rsidRDefault="003A5DD4" w:rsidP="003A5DD4">
      <w:pPr>
        <w:numPr>
          <w:ilvl w:val="1"/>
          <w:numId w:val="1"/>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Posiada wszelkie wymagane prawem uprawnienia by zawrzeć i należycie wykonać Przedmiot Umowy, a osoby podpisujące w jego imieniu Umowę posiadają umocowanie do ważnego i skutecznego składania oświadczeń woli w imieniu i na rzecz Wykonawcy,</w:t>
      </w:r>
    </w:p>
    <w:p w14:paraId="7E837488" w14:textId="22F51021" w:rsidR="003A5DD4" w:rsidRPr="00C561E5" w:rsidRDefault="003A5DD4" w:rsidP="00980028">
      <w:pPr>
        <w:numPr>
          <w:ilvl w:val="1"/>
          <w:numId w:val="1"/>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 xml:space="preserve">Podpisanie przez niego Umowy oraz </w:t>
      </w:r>
      <w:r w:rsidR="00FE4810">
        <w:rPr>
          <w:rFonts w:ascii="Arial Narrow" w:eastAsia="Calibri" w:hAnsi="Arial Narrow" w:cs="Times New Roman"/>
        </w:rPr>
        <w:t>jej</w:t>
      </w:r>
      <w:r w:rsidR="00FE4810" w:rsidRPr="00C561E5">
        <w:rPr>
          <w:rFonts w:ascii="Arial Narrow" w:eastAsia="Calibri" w:hAnsi="Arial Narrow" w:cs="Times New Roman"/>
        </w:rPr>
        <w:t xml:space="preserve"> </w:t>
      </w:r>
      <w:r w:rsidRPr="00C561E5">
        <w:rPr>
          <w:rFonts w:ascii="Arial Narrow" w:eastAsia="Calibri" w:hAnsi="Arial Narrow" w:cs="Times New Roman"/>
        </w:rPr>
        <w:t>realizacja nie narusza norm prawa, praw jakichkolwiek osób trzecich, ani też nie uniemożliwia lub istotnie nie utrudnia wykonania jakiegokolwiek zobowiązania zaciągniętego przez Wykonawcę,</w:t>
      </w:r>
    </w:p>
    <w:p w14:paraId="141A9054" w14:textId="77777777" w:rsidR="003A5DD4" w:rsidRPr="00C561E5" w:rsidRDefault="003A5DD4" w:rsidP="00FB3494">
      <w:pPr>
        <w:numPr>
          <w:ilvl w:val="1"/>
          <w:numId w:val="1"/>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Posiada potencjał ludzki, techniczny, organizacyjny i finansowy, by należycie zrealizować Przedmiot Umowy,</w:t>
      </w:r>
    </w:p>
    <w:p w14:paraId="5A1F9100" w14:textId="77777777" w:rsidR="003A5DD4" w:rsidRPr="00C561E5" w:rsidRDefault="003A5DD4" w:rsidP="007529B6">
      <w:pPr>
        <w:numPr>
          <w:ilvl w:val="1"/>
          <w:numId w:val="1"/>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Dysponuje wiedzą, umiejętnościami, kwalifikacjami i doświadczeniem niezbędnymi do należytego wykonania Przedmiotu Umowy,</w:t>
      </w:r>
    </w:p>
    <w:p w14:paraId="080A8678" w14:textId="7D063E6A" w:rsidR="003A5DD4" w:rsidRPr="00C561E5" w:rsidRDefault="003A5DD4" w:rsidP="003A5DD4">
      <w:pPr>
        <w:numPr>
          <w:ilvl w:val="1"/>
          <w:numId w:val="1"/>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 xml:space="preserve">Zobowiązuje się realizować Przedmiot Umowy z uwzględnieniem zasad należytej staranności przyjętych w obrocie profesjonalnym, zachowania szczególnej dbałości w zakresie ochrony środowiska oraz </w:t>
      </w:r>
      <w:r w:rsidR="004A5126">
        <w:rPr>
          <w:rFonts w:ascii="Arial Narrow" w:eastAsia="Calibri" w:hAnsi="Arial Narrow" w:cs="Times New Roman"/>
        </w:rPr>
        <w:t xml:space="preserve">posiadania </w:t>
      </w:r>
      <w:r w:rsidRPr="00C561E5">
        <w:rPr>
          <w:rFonts w:ascii="Arial Narrow" w:eastAsia="Calibri" w:hAnsi="Arial Narrow" w:cs="Times New Roman"/>
        </w:rPr>
        <w:t>wymaganych zgód i zezwoleń podczas wykonywania Przedmiotu Umowy działając zgodnie z obowiązującymi Przepisami prawa,</w:t>
      </w:r>
    </w:p>
    <w:p w14:paraId="16D5586D" w14:textId="3438D746" w:rsidR="003A5DD4" w:rsidRPr="00C561E5" w:rsidRDefault="003A5DD4" w:rsidP="003A5DD4">
      <w:pPr>
        <w:numPr>
          <w:ilvl w:val="1"/>
          <w:numId w:val="1"/>
        </w:numPr>
        <w:spacing w:after="0" w:line="276" w:lineRule="auto"/>
        <w:ind w:left="851" w:hanging="567"/>
        <w:jc w:val="both"/>
        <w:rPr>
          <w:rFonts w:ascii="Arial Narrow" w:eastAsia="Calibri" w:hAnsi="Arial Narrow" w:cs="Times New Roman"/>
        </w:rPr>
      </w:pPr>
      <w:r w:rsidRPr="00C561E5">
        <w:rPr>
          <w:rFonts w:ascii="Arial Narrow" w:eastAsia="Calibri" w:hAnsi="Arial Narrow" w:cs="Times New Roman"/>
        </w:rPr>
        <w:t xml:space="preserve">Nie jest w stanie </w:t>
      </w:r>
      <w:r w:rsidR="007B6D9A" w:rsidRPr="00C561E5">
        <w:rPr>
          <w:rFonts w:ascii="Arial Narrow" w:eastAsia="Calibri" w:hAnsi="Arial Narrow" w:cs="Times New Roman"/>
        </w:rPr>
        <w:t>likwidacji</w:t>
      </w:r>
      <w:r w:rsidRPr="00C561E5">
        <w:rPr>
          <w:rFonts w:ascii="Arial Narrow" w:eastAsia="Calibri" w:hAnsi="Arial Narrow" w:cs="Times New Roman"/>
        </w:rPr>
        <w:t xml:space="preserve"> ani upadłości i nie zachodzą przesłanki do zgłoszenia wniosku o jego upadłość,</w:t>
      </w:r>
    </w:p>
    <w:p w14:paraId="11AE153B" w14:textId="77777777" w:rsidR="003A5DD4" w:rsidRPr="00C561E5" w:rsidRDefault="00C561E5" w:rsidP="003A5DD4">
      <w:pPr>
        <w:numPr>
          <w:ilvl w:val="1"/>
          <w:numId w:val="1"/>
        </w:numPr>
        <w:spacing w:after="0" w:line="276" w:lineRule="auto"/>
        <w:ind w:left="851" w:hanging="567"/>
        <w:jc w:val="both"/>
        <w:rPr>
          <w:rFonts w:ascii="Arial Narrow" w:eastAsia="Calibri" w:hAnsi="Arial Narrow" w:cs="Times New Roman"/>
        </w:rPr>
      </w:pPr>
      <w:r w:rsidRPr="00C561E5">
        <w:rPr>
          <w:rFonts w:ascii="Arial Narrow" w:hAnsi="Arial Narrow"/>
        </w:rPr>
        <w:t>Będzie współpracował z przedstawicielami Zamawiającego obecnymi na Lokalizacji w celu prawidłowej realizacji Przedmiotu Umowy.</w:t>
      </w:r>
    </w:p>
    <w:p w14:paraId="5E7144C9" w14:textId="7EE207B0" w:rsidR="003A5DD4" w:rsidRDefault="003A5DD4" w:rsidP="003A5DD4">
      <w:pPr>
        <w:numPr>
          <w:ilvl w:val="1"/>
          <w:numId w:val="1"/>
        </w:numPr>
        <w:spacing w:after="0" w:line="276" w:lineRule="auto"/>
        <w:ind w:left="851" w:hanging="567"/>
        <w:jc w:val="both"/>
        <w:rPr>
          <w:rFonts w:ascii="Arial Narrow" w:hAnsi="Arial Narrow"/>
        </w:rPr>
      </w:pPr>
      <w:r w:rsidRPr="00C561E5">
        <w:rPr>
          <w:rFonts w:ascii="Arial Narrow" w:hAnsi="Arial Narrow"/>
        </w:rPr>
        <w:t>Posiada status</w:t>
      </w:r>
      <w:r w:rsidR="00D455DA">
        <w:rPr>
          <w:rFonts w:ascii="Arial Narrow" w:hAnsi="Arial Narrow"/>
        </w:rPr>
        <w:t>…….</w:t>
      </w:r>
      <w:r w:rsidRPr="00C561E5">
        <w:rPr>
          <w:rFonts w:ascii="Arial Narrow" w:hAnsi="Arial Narrow"/>
        </w:rPr>
        <w:t xml:space="preserve"> przedsiębiorcy w rozumieniu ustawy z 8 marca 2013 r. o przeciwdziałaniu nadmiernym opóźnieniom w transakcjach handlowych</w:t>
      </w:r>
      <w:r w:rsidR="009B190B">
        <w:rPr>
          <w:rFonts w:ascii="Arial Narrow" w:hAnsi="Arial Narrow"/>
        </w:rPr>
        <w:t xml:space="preserve"> (</w:t>
      </w:r>
      <w:proofErr w:type="spellStart"/>
      <w:r w:rsidR="009B190B">
        <w:rPr>
          <w:rFonts w:ascii="Arial Narrow" w:hAnsi="Arial Narrow"/>
        </w:rPr>
        <w:t>t.j</w:t>
      </w:r>
      <w:proofErr w:type="spellEnd"/>
      <w:r w:rsidR="009B190B">
        <w:rPr>
          <w:rFonts w:ascii="Arial Narrow" w:hAnsi="Arial Narrow"/>
        </w:rPr>
        <w:t>: Dz.U. 2023 poz. 1790 ze zm.)</w:t>
      </w:r>
      <w:r w:rsidRPr="00C561E5">
        <w:rPr>
          <w:rFonts w:ascii="Arial Narrow" w:hAnsi="Arial Narrow"/>
        </w:rPr>
        <w:t>.</w:t>
      </w:r>
    </w:p>
    <w:p w14:paraId="3A68B061" w14:textId="77777777" w:rsidR="004E5265" w:rsidRPr="00C561E5" w:rsidRDefault="004E5265" w:rsidP="00C3324A">
      <w:pPr>
        <w:spacing w:after="0" w:line="276" w:lineRule="auto"/>
        <w:ind w:left="851"/>
        <w:jc w:val="both"/>
        <w:rPr>
          <w:rFonts w:ascii="Arial Narrow" w:hAnsi="Arial Narrow"/>
        </w:rPr>
      </w:pPr>
    </w:p>
    <w:p w14:paraId="5D435F84" w14:textId="77777777" w:rsidR="003A5DD4" w:rsidRPr="004A07B9" w:rsidRDefault="003A5DD4" w:rsidP="004A07B9">
      <w:pPr>
        <w:pStyle w:val="paragra"/>
        <w:ind w:left="0" w:firstLine="284"/>
      </w:pPr>
      <w:r w:rsidRPr="004A07B9">
        <w:br/>
      </w:r>
      <w:bookmarkStart w:id="2" w:name="_Toc55558580"/>
      <w:r w:rsidRPr="004A07B9">
        <w:t>DEFINICJE</w:t>
      </w:r>
      <w:bookmarkEnd w:id="2"/>
      <w:r w:rsidRPr="004A07B9">
        <w:t xml:space="preserve"> </w:t>
      </w:r>
    </w:p>
    <w:p w14:paraId="7CB42277" w14:textId="46160D50" w:rsidR="003A5DD4" w:rsidRPr="00433CC2" w:rsidRDefault="003A5DD4" w:rsidP="005760C5">
      <w:pPr>
        <w:spacing w:after="0" w:line="276" w:lineRule="auto"/>
        <w:contextualSpacing/>
        <w:jc w:val="both"/>
        <w:rPr>
          <w:rFonts w:ascii="Arial Narrow" w:eastAsia="Times New Roman" w:hAnsi="Arial Narrow" w:cs="Arial"/>
          <w:bCs/>
          <w:u w:color="FFFFFF"/>
          <w:lang w:eastAsia="pl-PL"/>
        </w:rPr>
      </w:pPr>
      <w:r w:rsidRPr="00433CC2">
        <w:rPr>
          <w:rFonts w:ascii="Arial Narrow" w:eastAsia="Times New Roman" w:hAnsi="Arial Narrow" w:cs="Arial"/>
          <w:bCs/>
          <w:u w:color="FFFFFF"/>
          <w:lang w:eastAsia="pl-PL"/>
        </w:rPr>
        <w:t xml:space="preserve">W Umowie oraz we wszystkich Załącznikach do niej, poniższe pojęcia będą miały znaczenie określone </w:t>
      </w:r>
      <w:r w:rsidR="001F4812" w:rsidRPr="00433CC2">
        <w:rPr>
          <w:rFonts w:ascii="Arial Narrow" w:eastAsia="Times New Roman" w:hAnsi="Arial Narrow" w:cs="Arial"/>
          <w:bCs/>
          <w:u w:color="FFFFFF"/>
          <w:lang w:eastAsia="pl-PL"/>
        </w:rPr>
        <w:t>poniżej, chyba</w:t>
      </w:r>
      <w:r w:rsidRPr="00433CC2">
        <w:rPr>
          <w:rFonts w:ascii="Arial Narrow" w:eastAsia="Times New Roman" w:hAnsi="Arial Narrow" w:cs="Arial"/>
          <w:bCs/>
          <w:u w:color="FFFFFF"/>
          <w:lang w:eastAsia="pl-PL"/>
        </w:rPr>
        <w:t xml:space="preserve"> że co innego wynika z kontekstu:</w:t>
      </w:r>
    </w:p>
    <w:p w14:paraId="259B356E" w14:textId="43B35D04" w:rsidR="003A5DD4" w:rsidRPr="00433CC2" w:rsidRDefault="003A5DD4"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33CC2">
        <w:rPr>
          <w:rFonts w:ascii="Arial Narrow" w:eastAsia="Times New Roman" w:hAnsi="Arial Narrow" w:cs="Arial"/>
          <w:bCs/>
          <w:u w:color="FFFFFF"/>
          <w:lang w:eastAsia="pl-PL"/>
        </w:rPr>
        <w:t>„</w:t>
      </w:r>
      <w:proofErr w:type="spellStart"/>
      <w:r w:rsidRPr="00433CC2">
        <w:rPr>
          <w:rFonts w:ascii="Arial Narrow" w:eastAsia="Times New Roman" w:hAnsi="Arial Narrow" w:cs="Arial"/>
          <w:b/>
          <w:bCs/>
          <w:u w:color="FFFFFF"/>
          <w:lang w:eastAsia="pl-PL"/>
        </w:rPr>
        <w:t>BHPiOŚ</w:t>
      </w:r>
      <w:proofErr w:type="spellEnd"/>
      <w:r w:rsidRPr="00433CC2">
        <w:rPr>
          <w:rFonts w:ascii="Arial Narrow" w:eastAsia="Times New Roman" w:hAnsi="Arial Narrow" w:cs="Arial"/>
          <w:bCs/>
          <w:u w:color="FFFFFF"/>
          <w:lang w:eastAsia="pl-PL"/>
        </w:rPr>
        <w:t>” lub „</w:t>
      </w:r>
      <w:r w:rsidRPr="00433CC2">
        <w:rPr>
          <w:rFonts w:ascii="Arial Narrow" w:eastAsia="Times New Roman" w:hAnsi="Arial Narrow" w:cs="Arial"/>
          <w:b/>
          <w:bCs/>
          <w:u w:color="FFFFFF"/>
          <w:lang w:eastAsia="pl-PL"/>
        </w:rPr>
        <w:t>HSE</w:t>
      </w:r>
      <w:r w:rsidRPr="00433CC2">
        <w:rPr>
          <w:rFonts w:ascii="Arial Narrow" w:eastAsia="Times New Roman" w:hAnsi="Arial Narrow" w:cs="Arial"/>
          <w:bCs/>
          <w:u w:color="FFFFFF"/>
          <w:lang w:eastAsia="pl-PL"/>
        </w:rPr>
        <w:t xml:space="preserve">” oznacza wymagania dot. systemu zarządzania bezpieczeństwem i higieną pracy oraz ochroną środowiska, które są zgodne z Przepisami, wymaganiami </w:t>
      </w:r>
      <w:r w:rsidR="00DB0CEC">
        <w:rPr>
          <w:rFonts w:ascii="Arial Narrow" w:eastAsia="Times New Roman" w:hAnsi="Arial Narrow" w:cs="Arial"/>
          <w:bCs/>
          <w:u w:color="FFFFFF"/>
          <w:lang w:eastAsia="pl-PL"/>
        </w:rPr>
        <w:t>stanowiącymi</w:t>
      </w:r>
      <w:r w:rsidRPr="00433CC2">
        <w:rPr>
          <w:rFonts w:ascii="Arial Narrow" w:eastAsia="Times New Roman" w:hAnsi="Arial Narrow" w:cs="Arial"/>
          <w:bCs/>
          <w:u w:color="FFFFFF"/>
          <w:lang w:eastAsia="pl-PL"/>
        </w:rPr>
        <w:t xml:space="preserve"> w </w:t>
      </w:r>
      <w:r w:rsidR="00DB0CEC">
        <w:rPr>
          <w:rFonts w:ascii="Arial Narrow" w:eastAsia="Times New Roman" w:hAnsi="Arial Narrow" w:cs="Arial"/>
          <w:bCs/>
          <w:u w:color="FFFFFF"/>
          <w:lang w:eastAsia="pl-PL"/>
        </w:rPr>
        <w:fldChar w:fldCharType="begin"/>
      </w:r>
      <w:r w:rsidR="00DB0CEC">
        <w:rPr>
          <w:rFonts w:ascii="Arial Narrow" w:eastAsia="Times New Roman" w:hAnsi="Arial Narrow" w:cs="Arial"/>
          <w:bCs/>
          <w:u w:color="FFFFFF"/>
          <w:lang w:eastAsia="pl-PL"/>
        </w:rPr>
        <w:instrText xml:space="preserve"> REF _Ref200116298 \r \h </w:instrText>
      </w:r>
      <w:r w:rsidR="00DB0CEC">
        <w:rPr>
          <w:rFonts w:ascii="Arial Narrow" w:eastAsia="Times New Roman" w:hAnsi="Arial Narrow" w:cs="Arial"/>
          <w:bCs/>
          <w:u w:color="FFFFFF"/>
          <w:lang w:eastAsia="pl-PL"/>
        </w:rPr>
      </w:r>
      <w:r w:rsidR="00DB0CEC">
        <w:rPr>
          <w:rFonts w:ascii="Arial Narrow" w:eastAsia="Times New Roman" w:hAnsi="Arial Narrow" w:cs="Arial"/>
          <w:bCs/>
          <w:u w:color="FFFFFF"/>
          <w:lang w:eastAsia="pl-PL"/>
        </w:rPr>
        <w:fldChar w:fldCharType="separate"/>
      </w:r>
      <w:r w:rsidR="00DB0CEC">
        <w:rPr>
          <w:rFonts w:ascii="Arial Narrow" w:eastAsia="Times New Roman" w:hAnsi="Arial Narrow" w:cs="Arial"/>
          <w:bCs/>
          <w:u w:color="FFFFFF"/>
          <w:lang w:eastAsia="pl-PL"/>
        </w:rPr>
        <w:t>Załącznik nr 6</w:t>
      </w:r>
      <w:r w:rsidR="00DB0CEC">
        <w:rPr>
          <w:rFonts w:ascii="Arial Narrow" w:eastAsia="Times New Roman" w:hAnsi="Arial Narrow" w:cs="Arial"/>
          <w:bCs/>
          <w:u w:color="FFFFFF"/>
          <w:lang w:eastAsia="pl-PL"/>
        </w:rPr>
        <w:fldChar w:fldCharType="end"/>
      </w:r>
      <w:r w:rsidR="002E3C86">
        <w:rPr>
          <w:rFonts w:ascii="Arial Narrow" w:eastAsia="Times New Roman" w:hAnsi="Arial Narrow" w:cs="Arial"/>
          <w:bCs/>
          <w:u w:color="FFFFFF"/>
          <w:lang w:eastAsia="pl-PL"/>
        </w:rPr>
        <w:t xml:space="preserve"> </w:t>
      </w:r>
      <w:r w:rsidR="001F4812">
        <w:rPr>
          <w:rFonts w:ascii="Arial Narrow" w:eastAsia="Times New Roman" w:hAnsi="Arial Narrow" w:cs="Arial"/>
          <w:bCs/>
          <w:u w:color="FFFFFF"/>
          <w:lang w:eastAsia="pl-PL"/>
        </w:rPr>
        <w:t xml:space="preserve">do </w:t>
      </w:r>
      <w:r w:rsidR="001F4812" w:rsidRPr="00433CC2">
        <w:rPr>
          <w:rFonts w:ascii="Arial Narrow" w:eastAsia="Times New Roman" w:hAnsi="Arial Narrow" w:cs="Arial"/>
          <w:bCs/>
          <w:u w:color="FFFFFF"/>
          <w:lang w:eastAsia="pl-PL"/>
        </w:rPr>
        <w:t>Umowy</w:t>
      </w:r>
      <w:r w:rsidRPr="00433CC2">
        <w:rPr>
          <w:rFonts w:ascii="Arial Narrow" w:eastAsia="Times New Roman" w:hAnsi="Arial Narrow" w:cs="Arial"/>
          <w:bCs/>
          <w:u w:color="FFFFFF"/>
          <w:lang w:eastAsia="pl-PL"/>
        </w:rPr>
        <w:t xml:space="preserve"> – Podstawowe wymagania Systemem Zarządzania </w:t>
      </w:r>
      <w:proofErr w:type="spellStart"/>
      <w:r w:rsidRPr="00433CC2">
        <w:rPr>
          <w:rFonts w:ascii="Arial Narrow" w:eastAsia="Times New Roman" w:hAnsi="Arial Narrow" w:cs="Arial"/>
          <w:bCs/>
          <w:u w:color="FFFFFF"/>
          <w:lang w:eastAsia="pl-PL"/>
        </w:rPr>
        <w:t>BHPiOŚ</w:t>
      </w:r>
      <w:proofErr w:type="spellEnd"/>
      <w:r w:rsidRPr="00433CC2" w:rsidDel="00BF1AAA">
        <w:rPr>
          <w:rFonts w:ascii="Arial Narrow" w:eastAsia="Times New Roman" w:hAnsi="Arial Narrow" w:cs="Arial"/>
          <w:bCs/>
          <w:u w:color="FFFFFF"/>
          <w:lang w:eastAsia="pl-PL"/>
        </w:rPr>
        <w:t xml:space="preserve"> </w:t>
      </w:r>
      <w:r w:rsidRPr="00433CC2">
        <w:rPr>
          <w:rFonts w:ascii="Arial Narrow" w:eastAsia="Times New Roman" w:hAnsi="Arial Narrow" w:cs="Arial"/>
          <w:bCs/>
          <w:u w:color="FFFFFF"/>
          <w:lang w:eastAsia="pl-PL"/>
        </w:rPr>
        <w:t xml:space="preserve">oraz zasadami i dobrą praktyką branżową mającą zastosowanie </w:t>
      </w:r>
      <w:r w:rsidR="001F4812">
        <w:rPr>
          <w:rFonts w:ascii="Arial Narrow" w:eastAsia="Times New Roman" w:hAnsi="Arial Narrow" w:cs="Arial"/>
          <w:bCs/>
          <w:u w:color="FFFFFF"/>
          <w:lang w:eastAsia="pl-PL"/>
        </w:rPr>
        <w:br/>
      </w:r>
      <w:r w:rsidR="001F4812" w:rsidRPr="00433CC2">
        <w:rPr>
          <w:rFonts w:ascii="Arial Narrow" w:eastAsia="Times New Roman" w:hAnsi="Arial Narrow" w:cs="Arial"/>
          <w:bCs/>
          <w:u w:color="FFFFFF"/>
          <w:lang w:eastAsia="pl-PL"/>
        </w:rPr>
        <w:t xml:space="preserve">w </w:t>
      </w:r>
      <w:r w:rsidR="001F4812">
        <w:rPr>
          <w:rFonts w:ascii="Arial Narrow" w:eastAsia="Times New Roman" w:hAnsi="Arial Narrow" w:cs="Arial"/>
          <w:bCs/>
          <w:u w:color="FFFFFF"/>
          <w:lang w:eastAsia="pl-PL"/>
        </w:rPr>
        <w:t>Lokalizacji</w:t>
      </w:r>
      <w:r w:rsidRPr="00433CC2">
        <w:rPr>
          <w:rFonts w:ascii="Arial Narrow" w:eastAsia="Times New Roman" w:hAnsi="Arial Narrow" w:cs="Arial"/>
          <w:bCs/>
          <w:u w:color="FFFFFF"/>
          <w:lang w:eastAsia="pl-PL"/>
        </w:rPr>
        <w:t xml:space="preserve"> lub w innej określonej lokalizacji.</w:t>
      </w:r>
    </w:p>
    <w:p w14:paraId="4E5D7CB9" w14:textId="1FE9982E" w:rsidR="001C6086" w:rsidRPr="00176C87" w:rsidRDefault="001C6086"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33CC2">
        <w:rPr>
          <w:rFonts w:ascii="Arial Narrow" w:eastAsia="Times New Roman" w:hAnsi="Arial Narrow" w:cs="Arial"/>
          <w:bCs/>
          <w:u w:color="FFFFFF"/>
          <w:lang w:eastAsia="pl-PL"/>
        </w:rPr>
        <w:t>„</w:t>
      </w:r>
      <w:r w:rsidRPr="00433CC2">
        <w:rPr>
          <w:rFonts w:ascii="Arial Narrow" w:eastAsia="Times New Roman" w:hAnsi="Arial Narrow" w:cs="Arial"/>
          <w:b/>
          <w:bCs/>
          <w:u w:color="FFFFFF"/>
          <w:lang w:eastAsia="pl-PL"/>
        </w:rPr>
        <w:t xml:space="preserve">Data </w:t>
      </w:r>
      <w:r w:rsidR="007360A1">
        <w:rPr>
          <w:rFonts w:ascii="Arial Narrow" w:eastAsia="Times New Roman" w:hAnsi="Arial Narrow" w:cs="Arial"/>
          <w:b/>
          <w:bCs/>
          <w:u w:color="FFFFFF"/>
          <w:lang w:eastAsia="pl-PL"/>
        </w:rPr>
        <w:t>Rozpoczęcia</w:t>
      </w:r>
      <w:r w:rsidRPr="00433CC2">
        <w:rPr>
          <w:rFonts w:ascii="Arial Narrow" w:eastAsia="Times New Roman" w:hAnsi="Arial Narrow" w:cs="Arial"/>
          <w:bCs/>
          <w:u w:color="FFFFFF"/>
          <w:lang w:eastAsia="pl-PL"/>
        </w:rPr>
        <w:t>” oznacza termin wskazany przez Zamawiającego w danym Zawiadomien</w:t>
      </w:r>
      <w:r w:rsidR="008101AE" w:rsidRPr="00433CC2">
        <w:rPr>
          <w:rFonts w:ascii="Arial Narrow" w:eastAsia="Times New Roman" w:hAnsi="Arial Narrow" w:cs="Arial"/>
          <w:bCs/>
          <w:u w:color="FFFFFF"/>
          <w:lang w:eastAsia="pl-PL"/>
        </w:rPr>
        <w:t xml:space="preserve">iu o wykonaniu </w:t>
      </w:r>
      <w:r w:rsidR="00443BB1">
        <w:rPr>
          <w:rFonts w:ascii="Arial Narrow" w:eastAsia="Times New Roman" w:hAnsi="Arial Narrow" w:cs="Arial"/>
          <w:bCs/>
          <w:u w:color="FFFFFF"/>
          <w:lang w:eastAsia="pl-PL"/>
        </w:rPr>
        <w:t xml:space="preserve">usług </w:t>
      </w:r>
      <w:r w:rsidR="009B5261">
        <w:rPr>
          <w:rFonts w:ascii="Arial Narrow" w:eastAsia="Times New Roman" w:hAnsi="Arial Narrow" w:cs="Arial"/>
          <w:bCs/>
          <w:u w:color="FFFFFF"/>
          <w:lang w:eastAsia="pl-PL"/>
        </w:rPr>
        <w:t>wchodzących</w:t>
      </w:r>
      <w:r w:rsidR="00443BB1">
        <w:rPr>
          <w:rFonts w:ascii="Arial Narrow" w:eastAsia="Times New Roman" w:hAnsi="Arial Narrow" w:cs="Arial"/>
          <w:bCs/>
          <w:u w:color="FFFFFF"/>
          <w:lang w:eastAsia="pl-PL"/>
        </w:rPr>
        <w:t xml:space="preserve"> w zakres Przedmiotu Umowy</w:t>
      </w:r>
      <w:r w:rsidR="008101AE" w:rsidRPr="00433CC2">
        <w:rPr>
          <w:rFonts w:ascii="Arial Narrow" w:eastAsia="Times New Roman" w:hAnsi="Arial Narrow" w:cs="Arial"/>
          <w:bCs/>
          <w:u w:color="FFFFFF"/>
          <w:lang w:eastAsia="pl-PL"/>
        </w:rPr>
        <w:t xml:space="preserve">, </w:t>
      </w:r>
      <w:r w:rsidRPr="00176C87">
        <w:rPr>
          <w:rFonts w:ascii="Arial Narrow" w:eastAsia="Times New Roman" w:hAnsi="Arial Narrow" w:cs="Arial"/>
          <w:bCs/>
          <w:u w:color="FFFFFF"/>
          <w:lang w:eastAsia="pl-PL"/>
        </w:rPr>
        <w:t xml:space="preserve">w którym </w:t>
      </w:r>
      <w:r w:rsidR="00FC1E57">
        <w:rPr>
          <w:rFonts w:ascii="Arial Narrow" w:eastAsia="Times New Roman" w:hAnsi="Arial Narrow" w:cs="Arial"/>
          <w:bCs/>
          <w:u w:color="FFFFFF"/>
          <w:lang w:eastAsia="pl-PL"/>
        </w:rPr>
        <w:t>usługi</w:t>
      </w:r>
      <w:r w:rsidRPr="00176C87">
        <w:rPr>
          <w:rFonts w:ascii="Arial Narrow" w:eastAsia="Times New Roman" w:hAnsi="Arial Narrow" w:cs="Arial"/>
          <w:bCs/>
          <w:u w:color="FFFFFF"/>
          <w:lang w:eastAsia="pl-PL"/>
        </w:rPr>
        <w:t xml:space="preserve"> w nim określone powinny się rozpocząć.</w:t>
      </w:r>
    </w:p>
    <w:p w14:paraId="7386B526" w14:textId="0004A813" w:rsidR="003A5DD4" w:rsidRPr="004607C0" w:rsidRDefault="009762D8"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607C0">
        <w:rPr>
          <w:rFonts w:ascii="Arial Narrow" w:hAnsi="Arial Narrow"/>
        </w:rPr>
        <w:lastRenderedPageBreak/>
        <w:t>„</w:t>
      </w:r>
      <w:r w:rsidRPr="004607C0">
        <w:rPr>
          <w:rFonts w:ascii="Arial Narrow" w:hAnsi="Arial Narrow"/>
          <w:b/>
        </w:rPr>
        <w:t>Lokalizacja</w:t>
      </w:r>
      <w:r w:rsidR="00A40A76" w:rsidRPr="004607C0">
        <w:rPr>
          <w:rFonts w:ascii="Arial Narrow" w:hAnsi="Arial Narrow"/>
        </w:rPr>
        <w:t xml:space="preserve">” </w:t>
      </w:r>
      <w:r w:rsidR="00176C87" w:rsidRPr="004607C0">
        <w:rPr>
          <w:rFonts w:ascii="Arial Narrow" w:hAnsi="Arial Narrow"/>
          <w:u w:color="FFFFFF"/>
        </w:rPr>
        <w:t xml:space="preserve">oznacza </w:t>
      </w:r>
      <w:r w:rsidR="00482487" w:rsidRPr="004607C0">
        <w:rPr>
          <w:rFonts w:ascii="Arial Narrow" w:hAnsi="Arial Narrow" w:cs="Garamond"/>
          <w:spacing w:val="6"/>
        </w:rPr>
        <w:t>jeden z obiektów</w:t>
      </w:r>
      <w:r w:rsidR="009B5261">
        <w:rPr>
          <w:rFonts w:ascii="Arial Narrow" w:hAnsi="Arial Narrow" w:cs="Garamond"/>
          <w:spacing w:val="6"/>
        </w:rPr>
        <w:t xml:space="preserve"> który będzie każdorazowo wskazywany w </w:t>
      </w:r>
      <w:r w:rsidR="00717102">
        <w:rPr>
          <w:rFonts w:ascii="Arial Narrow" w:hAnsi="Arial Narrow" w:cs="Garamond"/>
          <w:spacing w:val="6"/>
        </w:rPr>
        <w:t>Zawiadomieniu</w:t>
      </w:r>
      <w:r w:rsidR="00717102" w:rsidRPr="004607C0">
        <w:rPr>
          <w:rFonts w:ascii="Arial Narrow" w:hAnsi="Arial Narrow" w:cs="Garamond"/>
          <w:spacing w:val="6"/>
        </w:rPr>
        <w:t xml:space="preserve"> </w:t>
      </w:r>
      <w:r w:rsidR="00482487" w:rsidRPr="004607C0">
        <w:rPr>
          <w:rFonts w:ascii="Arial Narrow" w:hAnsi="Arial Narrow" w:cs="Garamond"/>
          <w:spacing w:val="6"/>
        </w:rPr>
        <w:t>(KGZ Bystrowice, OP Bajerze, OP Tuchola)</w:t>
      </w:r>
      <w:r w:rsidR="009B5261">
        <w:rPr>
          <w:rFonts w:ascii="Arial Narrow" w:hAnsi="Arial Narrow" w:cs="Garamond"/>
          <w:spacing w:val="6"/>
        </w:rPr>
        <w:t xml:space="preserve"> i</w:t>
      </w:r>
      <w:r w:rsidR="00482487" w:rsidRPr="004607C0">
        <w:rPr>
          <w:rFonts w:ascii="Arial Narrow" w:hAnsi="Arial Narrow" w:cs="Garamond"/>
          <w:spacing w:val="6"/>
        </w:rPr>
        <w:t xml:space="preserve"> na którym będzie wykonywany Przedmiot Umowy</w:t>
      </w:r>
      <w:r w:rsidR="00BB1CE0" w:rsidRPr="004607C0">
        <w:rPr>
          <w:rFonts w:ascii="Arial Narrow" w:hAnsi="Arial Narrow" w:cs="Garamond"/>
          <w:spacing w:val="6"/>
        </w:rPr>
        <w:t>.</w:t>
      </w:r>
    </w:p>
    <w:p w14:paraId="11E05AE2" w14:textId="77777777" w:rsidR="003A5DD4" w:rsidRPr="004607C0" w:rsidRDefault="003A5DD4"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607C0">
        <w:rPr>
          <w:rFonts w:ascii="Arial Narrow" w:eastAsia="Times New Roman" w:hAnsi="Arial Narrow" w:cs="Arial"/>
          <w:bCs/>
          <w:u w:color="FFFFFF"/>
          <w:lang w:eastAsia="pl-PL"/>
        </w:rPr>
        <w:t>„</w:t>
      </w:r>
      <w:r w:rsidRPr="004607C0">
        <w:rPr>
          <w:rFonts w:ascii="Arial Narrow" w:eastAsia="Times New Roman" w:hAnsi="Arial Narrow" w:cs="Arial"/>
          <w:b/>
          <w:bCs/>
          <w:u w:color="FFFFFF"/>
          <w:lang w:eastAsia="pl-PL"/>
        </w:rPr>
        <w:t>Naruszenie</w:t>
      </w:r>
      <w:r w:rsidRPr="004607C0">
        <w:rPr>
          <w:rFonts w:ascii="Arial Narrow" w:eastAsia="Times New Roman" w:hAnsi="Arial Narrow" w:cs="Arial"/>
          <w:bCs/>
          <w:u w:color="FFFFFF"/>
          <w:lang w:eastAsia="pl-PL"/>
        </w:rPr>
        <w:t>” oznacza niezgodne z Umową działanie lub zaniechanie jednej ze Stron wyrządzające szkodę drugiej Stronie w związku z realizacją Umowy.</w:t>
      </w:r>
    </w:p>
    <w:p w14:paraId="670B4F1D" w14:textId="7E81C351" w:rsidR="003A5DD4" w:rsidRPr="004607C0" w:rsidRDefault="003A5DD4"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607C0">
        <w:rPr>
          <w:rFonts w:ascii="Arial Narrow" w:eastAsia="Times New Roman" w:hAnsi="Arial Narrow" w:cs="Arial"/>
          <w:bCs/>
          <w:u w:color="FFFFFF"/>
          <w:lang w:eastAsia="pl-PL"/>
        </w:rPr>
        <w:t>„</w:t>
      </w:r>
      <w:r w:rsidRPr="004607C0">
        <w:rPr>
          <w:rFonts w:ascii="Arial Narrow" w:eastAsia="Times New Roman" w:hAnsi="Arial Narrow" w:cs="Arial"/>
          <w:b/>
          <w:bCs/>
          <w:u w:color="FFFFFF"/>
          <w:lang w:eastAsia="pl-PL"/>
        </w:rPr>
        <w:t>Oferta</w:t>
      </w:r>
      <w:r w:rsidRPr="004607C0">
        <w:rPr>
          <w:rFonts w:ascii="Arial Narrow" w:eastAsia="Times New Roman" w:hAnsi="Arial Narrow" w:cs="Arial"/>
          <w:bCs/>
          <w:u w:color="FFFFFF"/>
          <w:lang w:eastAsia="pl-PL"/>
        </w:rPr>
        <w:t xml:space="preserve">” </w:t>
      </w:r>
      <w:r w:rsidR="003D1E61" w:rsidRPr="004607C0">
        <w:rPr>
          <w:rFonts w:ascii="Arial Narrow" w:eastAsia="Times New Roman" w:hAnsi="Arial Narrow" w:cs="Arial"/>
          <w:bCs/>
          <w:u w:color="FFFFFF"/>
          <w:lang w:eastAsia="pl-PL"/>
        </w:rPr>
        <w:t xml:space="preserve">oznacza pisemne oświadczenie woli Wykonawcy stanowiące zobowiązanie Wykonawcy do wykonania Przedmiotu Umowy zgodnie z wymaganiami Zamawiającego, uwzględniające stawki jednostkowe za poszczególne </w:t>
      </w:r>
      <w:r w:rsidR="00D376A2" w:rsidRPr="004607C0">
        <w:rPr>
          <w:rFonts w:ascii="Arial Narrow" w:eastAsia="Times New Roman" w:hAnsi="Arial Narrow" w:cs="Arial"/>
          <w:bCs/>
          <w:u w:color="FFFFFF"/>
          <w:lang w:eastAsia="pl-PL"/>
        </w:rPr>
        <w:t xml:space="preserve">usługi </w:t>
      </w:r>
      <w:r w:rsidR="003D1E61" w:rsidRPr="004607C0">
        <w:rPr>
          <w:rFonts w:ascii="Arial Narrow" w:eastAsia="Times New Roman" w:hAnsi="Arial Narrow" w:cs="Arial"/>
          <w:bCs/>
          <w:u w:color="FFFFFF"/>
          <w:lang w:eastAsia="pl-PL"/>
        </w:rPr>
        <w:t>przy jednoczesnym zaangażowaniu Personelu i Przedmiotów Wykonawcy zgodnie z wymaganiami Zamawiającego</w:t>
      </w:r>
      <w:r w:rsidRPr="004607C0">
        <w:rPr>
          <w:rFonts w:ascii="Arial Narrow" w:eastAsia="Times New Roman" w:hAnsi="Arial Narrow" w:cs="Arial"/>
          <w:bCs/>
          <w:u w:color="FFFFFF"/>
          <w:lang w:eastAsia="pl-PL"/>
        </w:rPr>
        <w:t xml:space="preserve">. </w:t>
      </w:r>
    </w:p>
    <w:p w14:paraId="37E70286" w14:textId="77777777" w:rsidR="003D1E61" w:rsidRPr="004607C0" w:rsidRDefault="003D1E61"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607C0">
        <w:rPr>
          <w:rFonts w:ascii="Arial Narrow" w:hAnsi="Arial Narrow"/>
        </w:rPr>
        <w:t>„</w:t>
      </w:r>
      <w:r w:rsidRPr="004607C0">
        <w:rPr>
          <w:rFonts w:ascii="Arial Narrow" w:hAnsi="Arial Narrow"/>
          <w:b/>
        </w:rPr>
        <w:t>Personel Wykonawcy</w:t>
      </w:r>
      <w:r w:rsidRPr="004607C0">
        <w:rPr>
          <w:rFonts w:ascii="Arial Narrow" w:hAnsi="Arial Narrow"/>
        </w:rPr>
        <w:t xml:space="preserve">” </w:t>
      </w:r>
      <w:r w:rsidRPr="004607C0">
        <w:rPr>
          <w:rFonts w:ascii="Arial Narrow" w:eastAsia="Times New Roman" w:hAnsi="Arial Narrow" w:cs="Arial"/>
          <w:bCs/>
          <w:u w:color="FFFFFF"/>
          <w:lang w:eastAsia="pl-PL"/>
        </w:rPr>
        <w:t>oznacza wszelkie osoby fizyczne, pozostające pod kierownictwem lub nadzorem Wykonawcy, bezpośrednio zaangażowane w realizację Przedmiotu Umowy, niezależnie od tego, czy są one pracownikami Wykonawcy, w tym zatrudnionych przez Wykonawcę</w:t>
      </w:r>
      <w:r w:rsidR="00FC1E57" w:rsidRPr="004607C0">
        <w:rPr>
          <w:rFonts w:ascii="Arial Narrow" w:eastAsia="Times New Roman" w:hAnsi="Arial Narrow" w:cs="Arial"/>
          <w:bCs/>
          <w:u w:color="FFFFFF"/>
          <w:lang w:eastAsia="pl-PL"/>
        </w:rPr>
        <w:t>.</w:t>
      </w:r>
    </w:p>
    <w:p w14:paraId="3458933D" w14:textId="77777777" w:rsidR="00A17D7D" w:rsidRPr="004607C0" w:rsidRDefault="00A17D7D"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607C0">
        <w:rPr>
          <w:rFonts w:ascii="Arial Narrow" w:eastAsia="Times New Roman" w:hAnsi="Arial Narrow" w:cs="Arial"/>
          <w:bCs/>
          <w:u w:color="FFFFFF"/>
          <w:lang w:eastAsia="pl-PL"/>
        </w:rPr>
        <w:t>„</w:t>
      </w:r>
      <w:r w:rsidRPr="004607C0">
        <w:rPr>
          <w:rFonts w:ascii="Arial Narrow" w:eastAsia="Times New Roman" w:hAnsi="Arial Narrow" w:cs="Arial"/>
          <w:b/>
          <w:bCs/>
          <w:u w:color="FFFFFF"/>
          <w:lang w:eastAsia="pl-PL"/>
        </w:rPr>
        <w:t>Przedmioty Wykonawcy</w:t>
      </w:r>
      <w:r w:rsidRPr="004607C0">
        <w:rPr>
          <w:rFonts w:ascii="Arial Narrow" w:eastAsia="Times New Roman" w:hAnsi="Arial Narrow" w:cs="Arial"/>
          <w:bCs/>
          <w:u w:color="FFFFFF"/>
          <w:lang w:eastAsia="pl-PL"/>
        </w:rPr>
        <w:t xml:space="preserve">” oznaczają </w:t>
      </w:r>
      <w:r w:rsidR="004E5265" w:rsidRPr="004607C0">
        <w:rPr>
          <w:rFonts w:ascii="Arial Narrow" w:eastAsia="Times New Roman" w:hAnsi="Arial Narrow" w:cs="Arial"/>
          <w:bCs/>
          <w:u w:color="FFFFFF"/>
          <w:lang w:eastAsia="pl-PL"/>
        </w:rPr>
        <w:t xml:space="preserve">w szczególności </w:t>
      </w:r>
      <w:r w:rsidRPr="004607C0">
        <w:rPr>
          <w:rFonts w:ascii="Arial Narrow" w:eastAsia="Times New Roman" w:hAnsi="Arial Narrow" w:cs="Arial"/>
          <w:bCs/>
          <w:u w:color="FFFFFF"/>
          <w:lang w:eastAsia="pl-PL"/>
        </w:rPr>
        <w:t>urządzenia, maszyny,</w:t>
      </w:r>
      <w:r w:rsidR="004E5265" w:rsidRPr="004607C0">
        <w:rPr>
          <w:rFonts w:ascii="Arial Narrow" w:eastAsia="Times New Roman" w:hAnsi="Arial Narrow" w:cs="Arial"/>
          <w:bCs/>
          <w:u w:color="FFFFFF"/>
          <w:lang w:eastAsia="pl-PL"/>
        </w:rPr>
        <w:t xml:space="preserve"> środki transportu,</w:t>
      </w:r>
      <w:r w:rsidRPr="004607C0">
        <w:rPr>
          <w:rFonts w:ascii="Arial Narrow" w:eastAsia="Times New Roman" w:hAnsi="Arial Narrow" w:cs="Arial"/>
          <w:bCs/>
          <w:u w:color="FFFFFF"/>
          <w:lang w:eastAsia="pl-PL"/>
        </w:rPr>
        <w:t xml:space="preserve"> narzędzia oraz inne przedmioty i środki potrzebne do prawidłowego wykonania przez Wykonawcę Przedmiotu Umowy na podstawie Umowy, ujęte w ofercie Wykonawcy stanowiącej Załącznik nr </w:t>
      </w:r>
      <w:r w:rsidR="002E3C86" w:rsidRPr="004607C0">
        <w:rPr>
          <w:rFonts w:ascii="Arial Narrow" w:eastAsia="Times New Roman" w:hAnsi="Arial Narrow" w:cs="Arial"/>
          <w:bCs/>
          <w:u w:color="FFFFFF"/>
          <w:lang w:eastAsia="pl-PL"/>
        </w:rPr>
        <w:t>4</w:t>
      </w:r>
      <w:r w:rsidRPr="004607C0">
        <w:rPr>
          <w:rFonts w:ascii="Arial Narrow" w:eastAsia="Times New Roman" w:hAnsi="Arial Narrow" w:cs="Arial"/>
          <w:bCs/>
          <w:u w:color="FFFFFF"/>
          <w:lang w:eastAsia="pl-PL"/>
        </w:rPr>
        <w:t xml:space="preserve"> do Umowy - Oferta Wykonawcy.</w:t>
      </w:r>
    </w:p>
    <w:p w14:paraId="45156CB8" w14:textId="668A7C56" w:rsidR="00A5049D" w:rsidRPr="00433CC2" w:rsidRDefault="003A5DD4"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2E3C86">
        <w:rPr>
          <w:rFonts w:ascii="Arial Narrow" w:eastAsia="Times New Roman" w:hAnsi="Arial Narrow" w:cs="Arial"/>
          <w:bCs/>
          <w:u w:color="FFFFFF"/>
          <w:lang w:eastAsia="pl-PL"/>
        </w:rPr>
        <w:t>„</w:t>
      </w:r>
      <w:r w:rsidRPr="002E3C86">
        <w:rPr>
          <w:rFonts w:ascii="Arial Narrow" w:eastAsia="Times New Roman" w:hAnsi="Arial Narrow" w:cs="Arial"/>
          <w:b/>
          <w:bCs/>
          <w:u w:color="FFFFFF"/>
          <w:lang w:eastAsia="pl-PL"/>
        </w:rPr>
        <w:t>Przepisy</w:t>
      </w:r>
      <w:r w:rsidRPr="002E3C86">
        <w:rPr>
          <w:rFonts w:ascii="Arial Narrow" w:eastAsia="Times New Roman" w:hAnsi="Arial Narrow" w:cs="Arial"/>
          <w:bCs/>
          <w:u w:color="FFFFFF"/>
          <w:lang w:eastAsia="pl-PL"/>
        </w:rPr>
        <w:t>” oznaczają obowiązujące przepisy prawa polskiego,</w:t>
      </w:r>
      <w:r w:rsidRPr="00433CC2">
        <w:rPr>
          <w:rFonts w:ascii="Arial Narrow" w:eastAsia="Times New Roman" w:hAnsi="Arial Narrow" w:cs="Arial"/>
          <w:bCs/>
          <w:u w:color="FFFFFF"/>
          <w:lang w:eastAsia="pl-PL"/>
        </w:rPr>
        <w:t xml:space="preserve"> w tym przepisy </w:t>
      </w:r>
      <w:r w:rsidR="008D5641">
        <w:rPr>
          <w:rFonts w:ascii="Arial Narrow" w:eastAsia="Times New Roman" w:hAnsi="Arial Narrow" w:cs="Arial"/>
          <w:bCs/>
          <w:u w:color="FFFFFF"/>
          <w:lang w:eastAsia="pl-PL"/>
        </w:rPr>
        <w:t xml:space="preserve">kodeksu cywilnego. </w:t>
      </w:r>
    </w:p>
    <w:p w14:paraId="61F89559" w14:textId="77777777" w:rsidR="00A5049D" w:rsidRPr="00433CC2" w:rsidRDefault="00A5049D"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433CC2">
        <w:rPr>
          <w:rFonts w:ascii="Arial Narrow" w:eastAsia="Times New Roman" w:hAnsi="Arial Narrow" w:cs="Arial"/>
          <w:bCs/>
          <w:u w:color="FFFFFF"/>
          <w:lang w:eastAsia="pl-PL"/>
        </w:rPr>
        <w:t>„</w:t>
      </w:r>
      <w:r w:rsidRPr="00433CC2">
        <w:rPr>
          <w:rFonts w:ascii="Arial Narrow" w:eastAsia="Times New Roman" w:hAnsi="Arial Narrow" w:cs="Arial"/>
          <w:b/>
          <w:bCs/>
          <w:u w:color="FFFFFF"/>
          <w:lang w:eastAsia="pl-PL"/>
        </w:rPr>
        <w:t>Roszczenia</w:t>
      </w:r>
      <w:r w:rsidRPr="00433CC2">
        <w:rPr>
          <w:rFonts w:ascii="Arial Narrow" w:eastAsia="Times New Roman" w:hAnsi="Arial Narrow" w:cs="Arial"/>
          <w:bCs/>
          <w:u w:color="FFFFFF"/>
          <w:lang w:eastAsia="pl-PL"/>
        </w:rPr>
        <w:t>” oznaczają wszelkiego rodzaju roszczenia, podstawy odpowiedzialności, okoliczności stanowiące podstawę powództwa, zobowiązania, odszkodowania, wyroki sądowe i arbitrażowe, straty, koszty i wydatki dowolnego rodzaju (w tym zasądzone wyrokiem koszty zastępstwa procesowego oraz koszty postępowania sądowego).</w:t>
      </w:r>
    </w:p>
    <w:p w14:paraId="1886749D" w14:textId="77777777" w:rsidR="00A5049D" w:rsidRPr="006D56A5" w:rsidRDefault="00867E3F"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A40A76">
        <w:rPr>
          <w:rFonts w:ascii="Arial Narrow" w:eastAsia="Times New Roman" w:hAnsi="Arial Narrow" w:cs="Arial"/>
          <w:bCs/>
          <w:u w:color="FFFFFF"/>
          <w:lang w:eastAsia="pl-PL"/>
        </w:rPr>
        <w:t xml:space="preserve"> </w:t>
      </w:r>
      <w:r w:rsidR="003A5DD4" w:rsidRPr="00A40A76">
        <w:rPr>
          <w:rFonts w:ascii="Arial Narrow" w:eastAsia="Times New Roman" w:hAnsi="Arial Narrow" w:cs="Arial"/>
          <w:bCs/>
          <w:u w:color="FFFFFF"/>
          <w:lang w:eastAsia="pl-PL"/>
        </w:rPr>
        <w:t>„</w:t>
      </w:r>
      <w:r w:rsidR="003A5DD4" w:rsidRPr="006D56A5">
        <w:rPr>
          <w:rFonts w:ascii="Arial Narrow" w:eastAsia="Times New Roman" w:hAnsi="Arial Narrow" w:cs="Arial"/>
          <w:b/>
          <w:bCs/>
          <w:u w:color="FFFFFF"/>
          <w:lang w:eastAsia="pl-PL"/>
        </w:rPr>
        <w:t>Zaniedbanie</w:t>
      </w:r>
      <w:r w:rsidR="003A5DD4" w:rsidRPr="006D56A5">
        <w:rPr>
          <w:rFonts w:ascii="Arial Narrow" w:eastAsia="Times New Roman" w:hAnsi="Arial Narrow" w:cs="Arial"/>
          <w:bCs/>
          <w:u w:color="FFFFFF"/>
          <w:lang w:eastAsia="pl-PL"/>
        </w:rPr>
        <w:t>” oznacza działanie lub zaniechanie zawinione lub nacechowane brakiem należytej staranności po stronie Wykonawcy.</w:t>
      </w:r>
    </w:p>
    <w:p w14:paraId="7934797B" w14:textId="77777777" w:rsidR="00F662C9" w:rsidRPr="006D56A5" w:rsidRDefault="006D56A5" w:rsidP="00E150F8">
      <w:pPr>
        <w:numPr>
          <w:ilvl w:val="1"/>
          <w:numId w:val="5"/>
        </w:numPr>
        <w:spacing w:after="0" w:line="276" w:lineRule="auto"/>
        <w:ind w:left="567" w:hanging="567"/>
        <w:contextualSpacing/>
        <w:jc w:val="both"/>
        <w:rPr>
          <w:rFonts w:ascii="Arial Narrow" w:eastAsia="Times New Roman" w:hAnsi="Arial Narrow" w:cs="Arial"/>
          <w:bCs/>
          <w:u w:color="FFFFFF"/>
          <w:lang w:eastAsia="pl-PL"/>
        </w:rPr>
      </w:pPr>
      <w:r w:rsidRPr="006D56A5">
        <w:rPr>
          <w:rFonts w:ascii="Arial Narrow" w:hAnsi="Arial Narrow"/>
          <w:u w:color="FFFFFF"/>
        </w:rPr>
        <w:t>„</w:t>
      </w:r>
      <w:r w:rsidRPr="006D56A5">
        <w:rPr>
          <w:rFonts w:ascii="Arial Narrow" w:hAnsi="Arial Narrow"/>
          <w:b/>
          <w:u w:color="FFFFFF"/>
        </w:rPr>
        <w:t>Zawiadomienie</w:t>
      </w:r>
      <w:r w:rsidRPr="006D56A5">
        <w:rPr>
          <w:rFonts w:ascii="Arial Narrow" w:hAnsi="Arial Narrow"/>
          <w:u w:color="FFFFFF"/>
        </w:rPr>
        <w:t>” oznacza zlecenie dotyczące wykonania usługi, wydane przez Zamawiającego i przekazane Wykonawcy na podstawie Umowy.</w:t>
      </w:r>
    </w:p>
    <w:p w14:paraId="6D256AB4" w14:textId="77777777" w:rsidR="00A5049D" w:rsidRPr="00433CC2" w:rsidRDefault="003A5DD4" w:rsidP="00E150F8">
      <w:pPr>
        <w:numPr>
          <w:ilvl w:val="1"/>
          <w:numId w:val="5"/>
        </w:numPr>
        <w:spacing w:after="0" w:line="276" w:lineRule="auto"/>
        <w:ind w:left="567" w:hanging="567"/>
        <w:jc w:val="both"/>
        <w:rPr>
          <w:rFonts w:ascii="Arial Narrow" w:eastAsia="Times New Roman" w:hAnsi="Arial Narrow" w:cs="Arial"/>
          <w:bCs/>
          <w:u w:color="FFFFFF"/>
          <w:lang w:eastAsia="pl-PL"/>
        </w:rPr>
      </w:pPr>
      <w:r w:rsidRPr="006D56A5">
        <w:rPr>
          <w:rFonts w:ascii="Arial Narrow" w:eastAsia="Times New Roman" w:hAnsi="Arial Narrow" w:cs="Arial"/>
          <w:bCs/>
          <w:u w:color="FFFFFF"/>
          <w:lang w:eastAsia="pl-PL"/>
        </w:rPr>
        <w:t>Nagłówki paragrafów i ustępów</w:t>
      </w:r>
      <w:r w:rsidRPr="00433CC2">
        <w:rPr>
          <w:rFonts w:ascii="Arial Narrow" w:eastAsia="Times New Roman" w:hAnsi="Arial Narrow" w:cs="Arial"/>
          <w:bCs/>
          <w:u w:color="FFFFFF"/>
          <w:lang w:eastAsia="pl-PL"/>
        </w:rPr>
        <w:t xml:space="preserve"> w Umowie zostały sformułowane dla celów informacyjnych i nie mają wpływu na wykładnię umowy.</w:t>
      </w:r>
    </w:p>
    <w:p w14:paraId="4F7B6184" w14:textId="77777777" w:rsidR="003A5DD4" w:rsidRPr="00433CC2" w:rsidRDefault="003A5DD4" w:rsidP="00E150F8">
      <w:pPr>
        <w:numPr>
          <w:ilvl w:val="1"/>
          <w:numId w:val="5"/>
        </w:numPr>
        <w:spacing w:after="0" w:line="276" w:lineRule="auto"/>
        <w:ind w:left="567" w:hanging="567"/>
        <w:jc w:val="both"/>
        <w:rPr>
          <w:rFonts w:ascii="Arial Narrow" w:eastAsia="Times New Roman" w:hAnsi="Arial Narrow" w:cs="Arial"/>
          <w:bCs/>
          <w:u w:color="FFFFFF"/>
          <w:lang w:eastAsia="pl-PL"/>
        </w:rPr>
      </w:pPr>
      <w:r w:rsidRPr="00433CC2">
        <w:rPr>
          <w:rFonts w:ascii="Arial Narrow" w:eastAsia="Times New Roman" w:hAnsi="Arial Narrow" w:cs="Arial"/>
          <w:bCs/>
          <w:u w:color="FFFFFF"/>
          <w:lang w:eastAsia="pl-PL"/>
        </w:rPr>
        <w:t>Preambuła stanowi integralną część Umowy.</w:t>
      </w:r>
    </w:p>
    <w:p w14:paraId="4B58F4F8" w14:textId="77777777" w:rsidR="003A5DD4" w:rsidRPr="000A4439" w:rsidRDefault="003A5DD4" w:rsidP="004A07B9">
      <w:pPr>
        <w:pStyle w:val="paragra"/>
        <w:ind w:left="0" w:firstLine="284"/>
      </w:pPr>
      <w:r w:rsidRPr="005A22B2">
        <w:br/>
      </w:r>
      <w:bookmarkStart w:id="3" w:name="_Ref51765056"/>
      <w:bookmarkStart w:id="4" w:name="_Ref53138870"/>
      <w:bookmarkStart w:id="5" w:name="_Toc57812218"/>
      <w:r w:rsidRPr="000A4439">
        <w:t xml:space="preserve">PRZEDMIOT UMOWY </w:t>
      </w:r>
      <w:bookmarkEnd w:id="3"/>
      <w:bookmarkEnd w:id="4"/>
      <w:bookmarkEnd w:id="5"/>
    </w:p>
    <w:p w14:paraId="2EBABD24" w14:textId="2FF17408" w:rsidR="003A5DD4" w:rsidRDefault="00914992" w:rsidP="003B44F8">
      <w:pPr>
        <w:pStyle w:val="POZIOM10"/>
        <w:ind w:left="567" w:hanging="425"/>
      </w:pPr>
      <w:r w:rsidRPr="000A4439">
        <w:t xml:space="preserve">Na warunkach niniejszej Umowy, Zamawiający zleca Wykonawcy a Wykonawca przyjmuje do realizacji za wynagrodzeniem </w:t>
      </w:r>
      <w:r w:rsidR="00C47C62" w:rsidRPr="000A4439">
        <w:t>świadczenie usług</w:t>
      </w:r>
      <w:r w:rsidR="002A7B54" w:rsidRPr="000A4439">
        <w:t>i</w:t>
      </w:r>
      <w:r w:rsidR="00942C68" w:rsidRPr="00942C68">
        <w:t xml:space="preserve"> przeglądów okresowych urządzeń klimatyzacji i wentylacji </w:t>
      </w:r>
      <w:r w:rsidR="00600FAF">
        <w:t>na</w:t>
      </w:r>
      <w:r w:rsidR="00942C68" w:rsidRPr="00942C68">
        <w:t xml:space="preserve"> </w:t>
      </w:r>
      <w:r w:rsidR="005128DC" w:rsidRPr="000A4439">
        <w:t>Lokalizacj</w:t>
      </w:r>
      <w:r w:rsidR="00942C68">
        <w:t>ach</w:t>
      </w:r>
      <w:r w:rsidR="00420741">
        <w:t xml:space="preserve">. </w:t>
      </w:r>
      <w:r w:rsidR="00FB3494" w:rsidRPr="000A4439">
        <w:t xml:space="preserve">Szczegółowy zakres usług objętych niniejszą Umową zawarty został w </w:t>
      </w:r>
      <w:r w:rsidRPr="000A4439">
        <w:t>Załączniku nr 3</w:t>
      </w:r>
      <w:r w:rsidR="00C47C62" w:rsidRPr="000A4439">
        <w:t xml:space="preserve"> do Umowy</w:t>
      </w:r>
      <w:r w:rsidRPr="000A4439">
        <w:t xml:space="preserve"> - Specyfikacja Techniczna oraz Załączniku nr 4 do Umowy – Oferta Wykonawcy</w:t>
      </w:r>
      <w:r w:rsidR="006D56A5" w:rsidRPr="000A4439">
        <w:t xml:space="preserve">, </w:t>
      </w:r>
      <w:r w:rsidR="00FB3494" w:rsidRPr="000A4439">
        <w:t xml:space="preserve">zwany </w:t>
      </w:r>
      <w:r w:rsidR="006D56A5" w:rsidRPr="000A4439">
        <w:t>dalej „</w:t>
      </w:r>
      <w:r w:rsidR="006D56A5" w:rsidRPr="000A4439">
        <w:rPr>
          <w:b/>
        </w:rPr>
        <w:t>Przedmiotem Umowy</w:t>
      </w:r>
      <w:r w:rsidR="006D56A5" w:rsidRPr="000A4439">
        <w:t>”</w:t>
      </w:r>
    </w:p>
    <w:p w14:paraId="4CF6C8E5" w14:textId="77777777" w:rsidR="003A5DD4" w:rsidRPr="005A22B2" w:rsidRDefault="003A5DD4" w:rsidP="003B44F8">
      <w:pPr>
        <w:pStyle w:val="POZIOM10"/>
        <w:ind w:left="567" w:hanging="425"/>
      </w:pPr>
      <w:r w:rsidRPr="000A4439">
        <w:t>W przypadku jakichkolwiek rozbieżności pomiędzy Specyfikacją Techniczną stanowiącą</w:t>
      </w:r>
      <w:r w:rsidRPr="005A22B2">
        <w:t xml:space="preserve"> </w:t>
      </w:r>
      <w:r w:rsidRPr="005A22B2">
        <w:fldChar w:fldCharType="begin"/>
      </w:r>
      <w:r w:rsidRPr="005A22B2">
        <w:instrText xml:space="preserve"> REF _Ref51855235 \r \h </w:instrText>
      </w:r>
      <w:r w:rsidR="005A22B2" w:rsidRPr="005A22B2">
        <w:instrText xml:space="preserve"> \* MERGEFORMAT </w:instrText>
      </w:r>
      <w:r w:rsidRPr="005A22B2">
        <w:fldChar w:fldCharType="separate"/>
      </w:r>
      <w:r w:rsidRPr="005A22B2">
        <w:t>Załącznik nr 3</w:t>
      </w:r>
      <w:r w:rsidRPr="005A22B2">
        <w:fldChar w:fldCharType="end"/>
      </w:r>
      <w:r w:rsidRPr="005A22B2">
        <w:t xml:space="preserve"> do Umowy, a Ofertą Wykonawcy stanowiącą </w:t>
      </w:r>
      <w:r w:rsidR="002E3C86">
        <w:t xml:space="preserve">Załącznik nr 4 </w:t>
      </w:r>
      <w:r w:rsidRPr="005A22B2">
        <w:t>do Umowy, pierwszeństwo ma treść Specyfikacji Technicznej.</w:t>
      </w:r>
    </w:p>
    <w:p w14:paraId="3285E996" w14:textId="77777777" w:rsidR="003A5DD4" w:rsidRPr="005A22B2" w:rsidRDefault="003A5DD4" w:rsidP="004A07B9">
      <w:pPr>
        <w:pStyle w:val="paragra"/>
        <w:ind w:left="0" w:firstLine="284"/>
      </w:pPr>
      <w:r w:rsidRPr="005A22B2">
        <w:br/>
      </w:r>
      <w:bookmarkStart w:id="6" w:name="_Toc96085280"/>
      <w:bookmarkStart w:id="7" w:name="_Ref96085909"/>
      <w:bookmarkStart w:id="8" w:name="_Ref96412141"/>
      <w:r w:rsidRPr="005A22B2">
        <w:t>SPOSÓB WYKONANIA PRZEDMIOTU UMOWY</w:t>
      </w:r>
      <w:bookmarkEnd w:id="6"/>
      <w:bookmarkEnd w:id="7"/>
      <w:bookmarkEnd w:id="8"/>
    </w:p>
    <w:p w14:paraId="565EE4A6" w14:textId="4EE8CC02" w:rsidR="005B7655" w:rsidRPr="005B7655" w:rsidRDefault="005B7655" w:rsidP="003B44F8">
      <w:pPr>
        <w:pStyle w:val="POZIOM10"/>
        <w:ind w:left="567"/>
      </w:pPr>
      <w:r w:rsidRPr="005B7655">
        <w:t xml:space="preserve">Przedmiot Umowy będzie </w:t>
      </w:r>
      <w:r w:rsidR="007B6D9A" w:rsidRPr="005B7655">
        <w:t>świadczony na</w:t>
      </w:r>
      <w:r w:rsidRPr="005B7655">
        <w:t xml:space="preserve"> podstawie odrębnych Zawiadomień </w:t>
      </w:r>
      <w:r w:rsidR="004A5126">
        <w:t>o zapotrzebowaniu na usługę</w:t>
      </w:r>
      <w:r w:rsidR="00B26B0C">
        <w:t>,</w:t>
      </w:r>
      <w:r w:rsidR="004A5126">
        <w:t xml:space="preserve"> sporządzanych przez Wyznaczonego Przedstawiciela Zamawiającego. </w:t>
      </w:r>
    </w:p>
    <w:p w14:paraId="1176A73F" w14:textId="69258688" w:rsidR="00FC4B21" w:rsidRDefault="00FC4B21" w:rsidP="003B44F8">
      <w:pPr>
        <w:pStyle w:val="POZIOM10"/>
        <w:ind w:left="567"/>
      </w:pPr>
      <w:r w:rsidRPr="009E2B2A">
        <w:t xml:space="preserve">Wyznaczony </w:t>
      </w:r>
      <w:r w:rsidRPr="003B42C7">
        <w:t xml:space="preserve">Przedstawiciel Zamawiającego prześle Wykonawcy drogą pisemną lub w formie mailowej </w:t>
      </w:r>
      <w:r w:rsidR="002A7B54">
        <w:t>na adres poczty elektronicznej Wyznaczonego Przedstawiciela Wykonawcy</w:t>
      </w:r>
      <w:r w:rsidR="002A7B54" w:rsidRPr="003B42C7">
        <w:t xml:space="preserve"> </w:t>
      </w:r>
      <w:r w:rsidRPr="003B42C7">
        <w:t>Zawiadomieni</w:t>
      </w:r>
      <w:r w:rsidR="005128DC">
        <w:t>e</w:t>
      </w:r>
      <w:r w:rsidRPr="003B42C7">
        <w:t xml:space="preserve">, które określać będzie </w:t>
      </w:r>
      <w:r w:rsidR="00B26B0C">
        <w:t xml:space="preserve">zakres zleconych usług objętych Umową, </w:t>
      </w:r>
      <w:r w:rsidR="00904FDF">
        <w:t>, w tym Datę Rozpoczęcia.</w:t>
      </w:r>
      <w:r w:rsidRPr="003B42C7">
        <w:t xml:space="preserve"> </w:t>
      </w:r>
    </w:p>
    <w:p w14:paraId="279B0A4C" w14:textId="77777777" w:rsidR="003A5DD4" w:rsidRPr="006A39AD" w:rsidRDefault="003A5DD4" w:rsidP="004A07B9">
      <w:pPr>
        <w:pStyle w:val="paragra"/>
        <w:ind w:left="0" w:firstLine="284"/>
      </w:pPr>
      <w:r w:rsidRPr="006A39AD">
        <w:br/>
      </w:r>
      <w:bookmarkStart w:id="9" w:name="_Ref90467934"/>
      <w:r w:rsidR="00B04DDA" w:rsidRPr="006A39AD">
        <w:t>OKRES OBOWIĄZYWANIA UMOWY / WYPOWIEDZENIE</w:t>
      </w:r>
      <w:bookmarkEnd w:id="9"/>
    </w:p>
    <w:p w14:paraId="01E6DE41" w14:textId="38529143" w:rsidR="003A5DD4" w:rsidRPr="003B44F8" w:rsidRDefault="00F20198" w:rsidP="003B44F8">
      <w:pPr>
        <w:pStyle w:val="POZIOM10"/>
        <w:ind w:left="567"/>
        <w:rPr>
          <w:u w:color="FFFFFF"/>
        </w:rPr>
      </w:pPr>
      <w:r w:rsidRPr="003B44F8">
        <w:t xml:space="preserve">Umowa została zawarta na czas określony, </w:t>
      </w:r>
      <w:proofErr w:type="spellStart"/>
      <w:r w:rsidRPr="003B44F8">
        <w:t>tj</w:t>
      </w:r>
      <w:proofErr w:type="spellEnd"/>
      <w:r w:rsidR="00B44798" w:rsidRPr="003B44F8">
        <w:t xml:space="preserve"> </w:t>
      </w:r>
      <w:r w:rsidR="004A1129" w:rsidRPr="003B44F8">
        <w:t>do 31.12.2027 r.</w:t>
      </w:r>
    </w:p>
    <w:p w14:paraId="10E91286" w14:textId="77777777" w:rsidR="00441523" w:rsidRPr="003B44F8" w:rsidRDefault="00F20198" w:rsidP="003B44F8">
      <w:pPr>
        <w:pStyle w:val="POZIOM10"/>
        <w:ind w:left="567"/>
      </w:pPr>
      <w:bookmarkStart w:id="10" w:name="_Ref79401932"/>
      <w:r w:rsidRPr="003B44F8">
        <w:lastRenderedPageBreak/>
        <w:t>Umowa może zostać wypowiedziana przez Wykonawcę z zachowaniem 3-miesięcznego okresu wypowiedzenia liczonego na koniec miesiąca kalendarzowego.</w:t>
      </w:r>
    </w:p>
    <w:p w14:paraId="587846EB" w14:textId="77777777" w:rsidR="00F20198" w:rsidRPr="003B44F8" w:rsidRDefault="00F20198" w:rsidP="003B44F8">
      <w:pPr>
        <w:pStyle w:val="POZIOM10"/>
        <w:ind w:left="567"/>
      </w:pPr>
      <w:r w:rsidRPr="003B44F8">
        <w:t>Umowa może zostać wypowiedziana przez Zamawiającego z zachowaniem 1-miesięcznego okresu wypowiedzenia liczonego na koniec miesiąca kalendarzowego.</w:t>
      </w:r>
    </w:p>
    <w:p w14:paraId="1945849C" w14:textId="77777777" w:rsidR="003A5DD4" w:rsidRPr="003B44F8" w:rsidRDefault="00441523" w:rsidP="003B44F8">
      <w:pPr>
        <w:pStyle w:val="POZIOM10"/>
        <w:ind w:left="567"/>
      </w:pPr>
      <w:r w:rsidRPr="003B44F8">
        <w:t>Zamawiający może wypowiedzieć Umowę (bez odpowiedzialności odszkodowawczej Zamawiającego) ze skutkiem natychmiastowym poprzez złożenie oświadczenia w formie pisemnej pod rygorem nieważności, w przypadku</w:t>
      </w:r>
      <w:r w:rsidR="003A5DD4" w:rsidRPr="003B44F8">
        <w:t>:</w:t>
      </w:r>
      <w:bookmarkEnd w:id="10"/>
    </w:p>
    <w:p w14:paraId="1AFD02FB" w14:textId="77777777" w:rsidR="00582149" w:rsidRPr="00BE2492" w:rsidRDefault="00582149" w:rsidP="003B44F8">
      <w:pPr>
        <w:pStyle w:val="Poziom2"/>
        <w:ind w:left="1276"/>
      </w:pPr>
      <w:bookmarkStart w:id="11" w:name="_Ref30425367"/>
      <w:bookmarkStart w:id="12" w:name="_Ref55475292"/>
      <w:bookmarkStart w:id="13" w:name="_Ref30425059"/>
      <w:r w:rsidRPr="00BE2492">
        <w:t xml:space="preserve">Nierozpoczęcia realizacji Przedmiotu Umowy przez Wykonawcę w terminie wskazanym </w:t>
      </w:r>
      <w:r w:rsidR="00335014">
        <w:t xml:space="preserve">w Zawiadomieniu </w:t>
      </w:r>
      <w:r w:rsidRPr="00BE2492">
        <w:t>przez Zamawiającego, tj. w Dacie Rozpoczęcia,</w:t>
      </w:r>
      <w:bookmarkEnd w:id="11"/>
    </w:p>
    <w:p w14:paraId="77681466" w14:textId="77777777" w:rsidR="003A5DD4" w:rsidRPr="00BE2492" w:rsidRDefault="00F20198" w:rsidP="003B44F8">
      <w:pPr>
        <w:pStyle w:val="Poziom2"/>
        <w:ind w:left="1276"/>
      </w:pPr>
      <w:r w:rsidRPr="00BE2492">
        <w:t>N</w:t>
      </w:r>
      <w:r w:rsidR="003A5DD4" w:rsidRPr="00BE2492">
        <w:t>iewykonywania przez Wykonawcę zobowiązań wynikających z Umowy lub wykonania ich w sposób nienależyty mimo uprzednich wezwań Zamawiającego</w:t>
      </w:r>
      <w:bookmarkEnd w:id="12"/>
      <w:r w:rsidRPr="00BE2492">
        <w:t>.</w:t>
      </w:r>
    </w:p>
    <w:p w14:paraId="6EE37640" w14:textId="32BA58B4" w:rsidR="003A5DD4" w:rsidRPr="00BE2492" w:rsidRDefault="00F20198" w:rsidP="003B44F8">
      <w:pPr>
        <w:pStyle w:val="Poziom2"/>
        <w:ind w:left="1276"/>
      </w:pPr>
      <w:r w:rsidRPr="00BE2492">
        <w:t>W</w:t>
      </w:r>
      <w:r w:rsidR="003A5DD4" w:rsidRPr="00BE2492">
        <w:t>ykonywania Przedmiotu Umowy przez Wykonawcę w sposób zagrażający życiu, zdrowiu ludzkiemu</w:t>
      </w:r>
      <w:bookmarkEnd w:id="13"/>
      <w:r w:rsidR="005B293C">
        <w:t>,</w:t>
      </w:r>
      <w:r w:rsidRPr="00BE2492">
        <w:t xml:space="preserve"> środowisku naturalnemu</w:t>
      </w:r>
      <w:r w:rsidR="005B293C">
        <w:t xml:space="preserve"> oraz mieniu Z</w:t>
      </w:r>
      <w:r w:rsidR="00D67893">
        <w:t>amawiają</w:t>
      </w:r>
      <w:r w:rsidR="005B293C">
        <w:t>cego</w:t>
      </w:r>
      <w:r w:rsidRPr="00BE2492">
        <w:t>.</w:t>
      </w:r>
    </w:p>
    <w:p w14:paraId="273C765A" w14:textId="4F4EF510" w:rsidR="003A5DD4" w:rsidRPr="00420741" w:rsidRDefault="00F20198" w:rsidP="003B44F8">
      <w:pPr>
        <w:pStyle w:val="Poziom2"/>
        <w:ind w:left="1276"/>
      </w:pPr>
      <w:bookmarkStart w:id="14" w:name="_Ref30423768"/>
      <w:r w:rsidRPr="00420741">
        <w:t>N</w:t>
      </w:r>
      <w:r w:rsidR="003A5DD4" w:rsidRPr="00420741">
        <w:t xml:space="preserve">aruszenia przez Wykonawcę zasad zawartych w </w:t>
      </w:r>
      <w:r w:rsidR="00275805" w:rsidRPr="00420741">
        <w:t>§</w:t>
      </w:r>
      <w:r w:rsidR="00B26B0C">
        <w:t>19</w:t>
      </w:r>
      <w:r w:rsidR="00B26B0C" w:rsidRPr="00420741">
        <w:t xml:space="preserve"> </w:t>
      </w:r>
      <w:r w:rsidR="003A5DD4" w:rsidRPr="00420741">
        <w:t xml:space="preserve">oraz w </w:t>
      </w:r>
      <w:r w:rsidR="003A5DD4" w:rsidRPr="00420741">
        <w:fldChar w:fldCharType="begin"/>
      </w:r>
      <w:r w:rsidR="003A5DD4" w:rsidRPr="00420741">
        <w:instrText xml:space="preserve"> REF _Ref98509580 \r \h </w:instrText>
      </w:r>
      <w:r w:rsidR="005A22B2" w:rsidRPr="00420741">
        <w:instrText xml:space="preserve"> \* MERGEFORMAT </w:instrText>
      </w:r>
      <w:r w:rsidR="003A5DD4" w:rsidRPr="00420741">
        <w:fldChar w:fldCharType="separate"/>
      </w:r>
      <w:r w:rsidR="00275805" w:rsidRPr="00420741">
        <w:t>§</w:t>
      </w:r>
      <w:r w:rsidR="003A5DD4" w:rsidRPr="00420741">
        <w:fldChar w:fldCharType="end"/>
      </w:r>
      <w:bookmarkEnd w:id="14"/>
      <w:r w:rsidR="00B26B0C">
        <w:t>20</w:t>
      </w:r>
      <w:r w:rsidR="00B26B0C" w:rsidRPr="00420741">
        <w:t xml:space="preserve"> </w:t>
      </w:r>
      <w:r w:rsidRPr="00420741">
        <w:t>Umowy.</w:t>
      </w:r>
    </w:p>
    <w:p w14:paraId="55953356" w14:textId="1C3CAAD6" w:rsidR="004E46A4" w:rsidRPr="00420741" w:rsidRDefault="00F20198" w:rsidP="003B44F8">
      <w:pPr>
        <w:pStyle w:val="Poziom2"/>
        <w:ind w:left="1276"/>
      </w:pPr>
      <w:r w:rsidRPr="00420741">
        <w:t>G</w:t>
      </w:r>
      <w:r w:rsidR="004E46A4" w:rsidRPr="00420741">
        <w:t xml:space="preserve">dy Wyznaczony Przedstawiciel Zamawiającego stwierdzi </w:t>
      </w:r>
      <w:r w:rsidR="005B293C" w:rsidRPr="00420741">
        <w:t>Naruszeni</w:t>
      </w:r>
      <w:r w:rsidR="005B293C">
        <w:t>e</w:t>
      </w:r>
      <w:r w:rsidR="005B293C" w:rsidRPr="00420741">
        <w:t xml:space="preserve"> </w:t>
      </w:r>
      <w:r w:rsidRPr="00420741">
        <w:t>leżące po stronie Wykonawcy.</w:t>
      </w:r>
    </w:p>
    <w:p w14:paraId="57DF3F82" w14:textId="77777777" w:rsidR="005856F8" w:rsidRDefault="00C400CE" w:rsidP="003B44F8">
      <w:pPr>
        <w:pStyle w:val="Poziom2"/>
        <w:ind w:left="1276"/>
      </w:pPr>
      <w:bookmarkStart w:id="15" w:name="_Ref55475303"/>
      <w:r w:rsidRPr="00420741">
        <w:t>Gd</w:t>
      </w:r>
      <w:r w:rsidRPr="00BE2492">
        <w:t>y zostanie otwarta likwidacja przedsiębiorstwa Wykonawcy.</w:t>
      </w:r>
    </w:p>
    <w:p w14:paraId="2A945331" w14:textId="77777777" w:rsidR="003A5DD4" w:rsidRPr="00BE2492" w:rsidRDefault="00F20198" w:rsidP="003B44F8">
      <w:pPr>
        <w:pStyle w:val="Poziom2"/>
        <w:ind w:left="1276"/>
      </w:pPr>
      <w:r w:rsidRPr="00BE2492">
        <w:t>G</w:t>
      </w:r>
      <w:r w:rsidR="003A5DD4" w:rsidRPr="00BE2492">
        <w:t>dy zostanie wszczęta egzekucja ze składników majątku Wykonawc</w:t>
      </w:r>
      <w:r w:rsidRPr="00BE2492">
        <w:t>y istotnych dla wykonania Umowy.</w:t>
      </w:r>
    </w:p>
    <w:p w14:paraId="17484709" w14:textId="77777777" w:rsidR="003A5DD4" w:rsidRPr="00BE2492" w:rsidRDefault="00F20198" w:rsidP="003B44F8">
      <w:pPr>
        <w:pStyle w:val="Poziom2"/>
        <w:ind w:left="1276"/>
      </w:pPr>
      <w:bookmarkStart w:id="16" w:name="_Ref98509624"/>
      <w:r w:rsidRPr="00BE2492">
        <w:t>J</w:t>
      </w:r>
      <w:r w:rsidR="003A5DD4" w:rsidRPr="00BE2492">
        <w:t>eżeli zostanie wydany nakaz zajęcia majątku Wykonawcy lub ustanowienie zarządu przymusowego nad przedsiębiorstwem Wykonawcy, w stopniu zagrażającym wykonaniu Umowy przez Wykonawcę.</w:t>
      </w:r>
    </w:p>
    <w:p w14:paraId="00178E83" w14:textId="77777777" w:rsidR="009279A0" w:rsidRDefault="009279A0" w:rsidP="009279A0">
      <w:pPr>
        <w:pStyle w:val="POZIOM10"/>
        <w:ind w:left="431" w:hanging="431"/>
      </w:pPr>
      <w:bookmarkStart w:id="17" w:name="_Ref79402155"/>
      <w:bookmarkStart w:id="18" w:name="_Ref55473070"/>
      <w:bookmarkStart w:id="19" w:name="_Toc55558584"/>
      <w:bookmarkEnd w:id="15"/>
      <w:bookmarkEnd w:id="16"/>
      <w:r>
        <w:t xml:space="preserve">Zamawiający może odstąpić od realizacji Przedmiotu Umowy (bez odpowiedzialności odszkodowawczej Zamawiającego) w sytuacji, gdy wystąpi istotna zmiana okoliczności powodująca, że jego realizacja nie leży </w:t>
      </w:r>
    </w:p>
    <w:p w14:paraId="22C2D8C9" w14:textId="77777777" w:rsidR="009279A0" w:rsidRDefault="009279A0" w:rsidP="009279A0">
      <w:pPr>
        <w:pStyle w:val="POZIOM10"/>
        <w:numPr>
          <w:ilvl w:val="0"/>
          <w:numId w:val="0"/>
        </w:numPr>
        <w:ind w:left="431"/>
      </w:pPr>
      <w:r>
        <w:t xml:space="preserve">w interesie Zamawiającego. W takim przypadku Zamawiający bez zbędnej zwłoki, lecz nie później niż w terminie </w:t>
      </w:r>
      <w:r>
        <w:br/>
        <w:t>14 dni od wystąpienia istotnej zmiany okoliczności powiadomi o tym fakcie Wykonawcę na piśmie odstępując tym samym od realizacji Przedmiotu Umowy lub jego części z uwzględnieniem zasad opisanych poniżej:</w:t>
      </w:r>
    </w:p>
    <w:p w14:paraId="28035C68" w14:textId="77777777" w:rsidR="009279A0" w:rsidRDefault="009279A0" w:rsidP="009279A0">
      <w:pPr>
        <w:pStyle w:val="Poziom2"/>
        <w:ind w:left="1134"/>
      </w:pPr>
      <w:r>
        <w:t>Strony zachowują wszystkie świadczenia wykonane względem siebie do dnia złożenia oświadczenia o odstąpieniu od realizacji Przedmiotu Umowy, chyba że Strony dokonają (w formie pisemnej) odmiennych ustaleń w tym przedmiocie,</w:t>
      </w:r>
    </w:p>
    <w:p w14:paraId="23FCCA8A" w14:textId="77777777" w:rsidR="009279A0" w:rsidRDefault="009279A0" w:rsidP="009279A0">
      <w:pPr>
        <w:pStyle w:val="Poziom2"/>
        <w:ind w:left="1134"/>
      </w:pPr>
      <w:r>
        <w:t>Wysokość Wynagrodzenia należnego Wykonawcy zostanie ustalona proporcjonalnie na podstawie zakresu należycie wykonanego Przedmiotu Umowy do dnia odstąpienia od realizacji Przedmiotu Umowy przez Zamawiającego,</w:t>
      </w:r>
    </w:p>
    <w:p w14:paraId="33F2D1EC" w14:textId="77777777" w:rsidR="009279A0" w:rsidRPr="00BE2492" w:rsidRDefault="009279A0" w:rsidP="009279A0">
      <w:pPr>
        <w:pStyle w:val="Poziom2"/>
        <w:ind w:left="1134"/>
      </w:pPr>
      <w:r>
        <w:t>Zamawiający zachowuje wszystkie prawa, nabyte przed odstąpieniem od Umowy.</w:t>
      </w:r>
    </w:p>
    <w:p w14:paraId="04A42676" w14:textId="77777777" w:rsidR="009279A0" w:rsidRDefault="009279A0" w:rsidP="00717102">
      <w:pPr>
        <w:pStyle w:val="POZIOM10"/>
        <w:numPr>
          <w:ilvl w:val="0"/>
          <w:numId w:val="0"/>
        </w:numPr>
        <w:ind w:left="1000" w:hanging="432"/>
        <w:rPr>
          <w:u w:color="FFFFFF"/>
        </w:rPr>
      </w:pPr>
    </w:p>
    <w:p w14:paraId="4AD9DBA4" w14:textId="7F3DE5C1" w:rsidR="003A5DD4" w:rsidRPr="00420741" w:rsidRDefault="003A5DD4" w:rsidP="003B44F8">
      <w:pPr>
        <w:pStyle w:val="POZIOM10"/>
        <w:ind w:left="567"/>
        <w:rPr>
          <w:u w:color="FFFFFF"/>
        </w:rPr>
      </w:pPr>
      <w:r w:rsidRPr="00420741">
        <w:rPr>
          <w:u w:color="FFFFFF"/>
        </w:rPr>
        <w:t xml:space="preserve">W przypadku wypowiedzenia Umowy, Wykonawca zobowiązuje się do: </w:t>
      </w:r>
    </w:p>
    <w:p w14:paraId="22CC0556" w14:textId="77777777" w:rsidR="003A5DD4" w:rsidRPr="00420741" w:rsidRDefault="003A5DD4" w:rsidP="00BE2492">
      <w:pPr>
        <w:pStyle w:val="Poziom2"/>
      </w:pPr>
      <w:bookmarkStart w:id="20" w:name="_Ref55473085"/>
      <w:r w:rsidRPr="00420741">
        <w:t>stosowania się do wszelkich wskazówek Zamawiającego,</w:t>
      </w:r>
      <w:bookmarkEnd w:id="20"/>
    </w:p>
    <w:p w14:paraId="07F57728" w14:textId="37ECE701" w:rsidR="003A5DD4" w:rsidRPr="00420741" w:rsidRDefault="003A5DD4" w:rsidP="00BE2492">
      <w:pPr>
        <w:pStyle w:val="Poziom2"/>
      </w:pPr>
      <w:r w:rsidRPr="00420741">
        <w:t>realizacji wyłącznie tych spośród elementów Przedmiotu Umowy objętych wypowiedzeniem lub odstąpieniem, które zostaną wyraźnie wskazane przez Zamawiającego, lub których natychmiastowe zaniechanie powodowałoby niebezpieczeństwo dla ludzi, sprzętu</w:t>
      </w:r>
      <w:r w:rsidR="005B293C">
        <w:t>, mienia Zamawiającego</w:t>
      </w:r>
      <w:r w:rsidRPr="00420741">
        <w:t xml:space="preserve"> lub środowiska,</w:t>
      </w:r>
    </w:p>
    <w:p w14:paraId="6EE8F4DF" w14:textId="77777777" w:rsidR="00C4067A" w:rsidRPr="00420741" w:rsidRDefault="00C4067A" w:rsidP="00BE2492">
      <w:pPr>
        <w:pStyle w:val="Poziom2"/>
      </w:pPr>
      <w:r w:rsidRPr="00420741">
        <w:t>Na żądanie Zamawiającego niezwłocznego usunięcia Personelu Wykonawcy i Przedmiotów Wykonawcy z Lokalizacji.</w:t>
      </w:r>
    </w:p>
    <w:p w14:paraId="7A0709D1" w14:textId="7449A7D7" w:rsidR="002F1586" w:rsidRPr="00420741" w:rsidRDefault="003A5DD4" w:rsidP="00BE2492">
      <w:pPr>
        <w:pStyle w:val="Poziom2"/>
      </w:pPr>
      <w:r w:rsidRPr="00420741">
        <w:t xml:space="preserve">Niezwłocznego przekazania Zamawiającemu wszystkich raportów i innych dokumentów (niezależnie od tego, czy będą one ukończone, czy też nie) dotyczących </w:t>
      </w:r>
      <w:r w:rsidR="006262A1" w:rsidRPr="00420741">
        <w:t xml:space="preserve">realizacji </w:t>
      </w:r>
      <w:r w:rsidRPr="00420741">
        <w:t>Przedmiotu Umowy, których dotyczy wypowiedzenie</w:t>
      </w:r>
      <w:r w:rsidR="005B293C">
        <w:t xml:space="preserve"> lub odstąpienie</w:t>
      </w:r>
      <w:r w:rsidR="002F1586" w:rsidRPr="00420741">
        <w:t xml:space="preserve"> i będących w posiadaniu lub w dyspozycji Wykonawcy.</w:t>
      </w:r>
    </w:p>
    <w:p w14:paraId="7B108C09" w14:textId="77777777" w:rsidR="003A5DD4" w:rsidRPr="00420741" w:rsidRDefault="003A5DD4" w:rsidP="003B44F8">
      <w:pPr>
        <w:pStyle w:val="POZIOM10"/>
        <w:ind w:left="567"/>
      </w:pPr>
      <w:r w:rsidRPr="00420741">
        <w:rPr>
          <w:rStyle w:val="POZIOM1Znak"/>
        </w:rPr>
        <w:t>Zobowiązania Zamawiającego po wypowiedzeniu Umowy</w:t>
      </w:r>
      <w:r w:rsidRPr="00420741">
        <w:t xml:space="preserve">: </w:t>
      </w:r>
    </w:p>
    <w:p w14:paraId="44D931E0" w14:textId="5E728EB6" w:rsidR="00582149" w:rsidRPr="00582149" w:rsidRDefault="00582149" w:rsidP="00BE2492">
      <w:pPr>
        <w:pStyle w:val="Poziom2"/>
        <w:rPr>
          <w:b/>
        </w:rPr>
      </w:pPr>
      <w:r w:rsidRPr="00420741">
        <w:t>W przypadku wypowiedzenia Umowy z przyczyn wskazanych</w:t>
      </w:r>
      <w:r w:rsidRPr="009E2B2A">
        <w:t xml:space="preserve"> w niniejszym paragrafie ust. </w:t>
      </w:r>
      <w:r>
        <w:t xml:space="preserve">4.4 </w:t>
      </w:r>
      <w:r w:rsidRPr="009E2B2A">
        <w:t xml:space="preserve">pkt </w:t>
      </w:r>
      <w:r>
        <w:t>4.4.</w:t>
      </w:r>
      <w:r w:rsidR="00D22C06">
        <w:t>2</w:t>
      </w:r>
      <w:r w:rsidRPr="009E2B2A">
        <w:t xml:space="preserve"> Zamawiający ma prawo odmówić zapłaty wynagrodzenia Wykonawcy z tytułu jakichkolwiek kosztów poniesionych przez Wykonawcę</w:t>
      </w:r>
      <w:r w:rsidR="006262A1">
        <w:t>.</w:t>
      </w:r>
    </w:p>
    <w:p w14:paraId="5B5B3AE9" w14:textId="40E62F11" w:rsidR="003A5DD4" w:rsidRPr="00273BF9" w:rsidRDefault="000150AE" w:rsidP="00BE2492">
      <w:pPr>
        <w:pStyle w:val="Poziom2"/>
        <w:rPr>
          <w:b/>
        </w:rPr>
      </w:pPr>
      <w:r w:rsidRPr="004F3479">
        <w:lastRenderedPageBreak/>
        <w:t>W przypadku wypowiedzenia</w:t>
      </w:r>
      <w:r w:rsidR="003A5DD4" w:rsidRPr="004F3479">
        <w:t xml:space="preserve"> </w:t>
      </w:r>
      <w:r w:rsidR="00356775">
        <w:t xml:space="preserve">od </w:t>
      </w:r>
      <w:r w:rsidR="003A5DD4" w:rsidRPr="004F3479">
        <w:t xml:space="preserve">Umowy z przyczyn wskazanych w niniejszym paragrafie ust. </w:t>
      </w:r>
      <w:r w:rsidR="004F3479">
        <w:t>4.4</w:t>
      </w:r>
      <w:r w:rsidR="003A5DD4" w:rsidRPr="004F3479">
        <w:t xml:space="preserve"> </w:t>
      </w:r>
      <w:r w:rsidR="00D67893">
        <w:br/>
      </w:r>
      <w:r w:rsidR="003A5DD4" w:rsidRPr="004F3479">
        <w:t xml:space="preserve">pkt, </w:t>
      </w:r>
      <w:r w:rsidR="00582149">
        <w:t>4.4.</w:t>
      </w:r>
      <w:r w:rsidR="00D22C06">
        <w:t>3</w:t>
      </w:r>
      <w:r w:rsidR="003A5DD4" w:rsidRPr="004F3479">
        <w:t>-</w:t>
      </w:r>
      <w:r w:rsidR="00557C7F">
        <w:t xml:space="preserve"> </w:t>
      </w:r>
      <w:r w:rsidR="00582149">
        <w:t>4.4.</w:t>
      </w:r>
      <w:r w:rsidR="006262A1">
        <w:t>8</w:t>
      </w:r>
      <w:r w:rsidR="001F4812" w:rsidRPr="004F3479">
        <w:t>,</w:t>
      </w:r>
      <w:r w:rsidR="00525293">
        <w:t xml:space="preserve"> </w:t>
      </w:r>
      <w:r w:rsidR="003A5DD4" w:rsidRPr="004F3479">
        <w:t xml:space="preserve">Zamawiający dokonana na rzecz Wykonawcy zapłaty za należycie wykonany Przedmiot Umowy </w:t>
      </w:r>
      <w:r w:rsidR="003A5DD4" w:rsidRPr="00273BF9">
        <w:t xml:space="preserve">na podstawie zasad opisanych w </w:t>
      </w:r>
      <w:r w:rsidR="003A5DD4" w:rsidRPr="00273BF9">
        <w:fldChar w:fldCharType="begin"/>
      </w:r>
      <w:r w:rsidR="003A5DD4" w:rsidRPr="00273BF9">
        <w:instrText xml:space="preserve"> REF _Ref98485298 \r \h </w:instrText>
      </w:r>
      <w:r w:rsidR="005A22B2" w:rsidRPr="00273BF9">
        <w:instrText xml:space="preserve"> \* MERGEFORMAT </w:instrText>
      </w:r>
      <w:r w:rsidR="003A5DD4" w:rsidRPr="00273BF9">
        <w:fldChar w:fldCharType="separate"/>
      </w:r>
      <w:r w:rsidR="00275805">
        <w:t>§</w:t>
      </w:r>
      <w:r w:rsidR="002A7B54">
        <w:t>11</w:t>
      </w:r>
      <w:r w:rsidR="003A5DD4" w:rsidRPr="00273BF9">
        <w:fldChar w:fldCharType="end"/>
      </w:r>
      <w:r w:rsidR="003A5DD4" w:rsidRPr="00273BF9">
        <w:t xml:space="preserve"> Umowy do dnia wypowiedzenia Umowy</w:t>
      </w:r>
    </w:p>
    <w:bookmarkEnd w:id="17"/>
    <w:bookmarkEnd w:id="18"/>
    <w:bookmarkEnd w:id="19"/>
    <w:p w14:paraId="55EFE2FF" w14:textId="77777777" w:rsidR="003A5DD4" w:rsidRPr="00C22965" w:rsidRDefault="003A5DD4" w:rsidP="003B44F8">
      <w:pPr>
        <w:pStyle w:val="POZIOM10"/>
        <w:ind w:left="567"/>
      </w:pPr>
      <w:r w:rsidRPr="00C22965">
        <w:t>Wykonanie prawa wypowiedzenia</w:t>
      </w:r>
      <w:r w:rsidR="00C400CE">
        <w:t xml:space="preserve"> Umowy</w:t>
      </w:r>
      <w:r w:rsidRPr="00C22965">
        <w:t xml:space="preserve"> przez Zamawiającego nie wyklucza prawa Zamawiającego do naliczenia i żądania od Wykonawcy zapłaty kar umownych wskazanych w Umowie i na zasadach wskazanych w Umowie.</w:t>
      </w:r>
    </w:p>
    <w:p w14:paraId="6EE42F1E" w14:textId="7AAC3AB6" w:rsidR="003A5DD4" w:rsidRPr="00C22965" w:rsidRDefault="003A5DD4" w:rsidP="003B44F8">
      <w:pPr>
        <w:pStyle w:val="POZIOM10"/>
        <w:ind w:left="567"/>
      </w:pPr>
      <w:r w:rsidRPr="00C22965">
        <w:rPr>
          <w:u w:color="FFFFFF"/>
        </w:rPr>
        <w:t xml:space="preserve">Rozwiązanie albo wygaśnięcie Umowy następuje każdorazowo z zastrzeżeniem postanowień </w:t>
      </w:r>
      <w:r w:rsidR="00275805" w:rsidRPr="00C22965">
        <w:t>§</w:t>
      </w:r>
      <w:r w:rsidR="00D67893">
        <w:t>19</w:t>
      </w:r>
      <w:r w:rsidR="00D67893" w:rsidRPr="00C22965">
        <w:rPr>
          <w:u w:color="FFFFFF"/>
        </w:rPr>
        <w:t xml:space="preserve"> </w:t>
      </w:r>
      <w:r w:rsidRPr="00C22965">
        <w:rPr>
          <w:u w:color="FFFFFF"/>
        </w:rPr>
        <w:t xml:space="preserve">ust. </w:t>
      </w:r>
      <w:r w:rsidR="000F0229" w:rsidRPr="00C22965">
        <w:rPr>
          <w:u w:color="FFFFFF"/>
        </w:rPr>
        <w:fldChar w:fldCharType="begin"/>
      </w:r>
      <w:r w:rsidR="000F0229" w:rsidRPr="00C22965">
        <w:rPr>
          <w:u w:color="FFFFFF"/>
        </w:rPr>
        <w:instrText xml:space="preserve"> REF _Ref98502966 \r \h  \* MERGEFORMAT </w:instrText>
      </w:r>
      <w:r w:rsidR="000F0229" w:rsidRPr="00C22965">
        <w:rPr>
          <w:u w:color="FFFFFF"/>
        </w:rPr>
      </w:r>
      <w:r w:rsidR="000F0229" w:rsidRPr="00C22965">
        <w:rPr>
          <w:u w:color="FFFFFF"/>
        </w:rPr>
        <w:fldChar w:fldCharType="separate"/>
      </w:r>
      <w:r w:rsidR="00D67893">
        <w:rPr>
          <w:u w:color="FFFFFF"/>
        </w:rPr>
        <w:t>19</w:t>
      </w:r>
      <w:r w:rsidR="000F0229" w:rsidRPr="00C22965">
        <w:rPr>
          <w:u w:color="FFFFFF"/>
        </w:rPr>
        <w:t>.6</w:t>
      </w:r>
      <w:r w:rsidR="000F0229" w:rsidRPr="00C22965">
        <w:rPr>
          <w:u w:color="FFFFFF"/>
        </w:rPr>
        <w:fldChar w:fldCharType="end"/>
      </w:r>
      <w:r w:rsidR="00683F3D">
        <w:rPr>
          <w:u w:color="FFFFFF"/>
        </w:rPr>
        <w:t xml:space="preserve"> </w:t>
      </w:r>
      <w:r w:rsidRPr="00C22965">
        <w:rPr>
          <w:u w:color="FFFFFF"/>
        </w:rPr>
        <w:t xml:space="preserve">Umowy do zakończenia okresu obowiązywania postanowień wskazanych w </w:t>
      </w:r>
      <w:r w:rsidR="006262A1" w:rsidRPr="00C22965">
        <w:rPr>
          <w:u w:color="FFFFFF"/>
        </w:rPr>
        <w:t>powyższy</w:t>
      </w:r>
      <w:r w:rsidR="006262A1">
        <w:rPr>
          <w:u w:color="FFFFFF"/>
        </w:rPr>
        <w:t xml:space="preserve">m </w:t>
      </w:r>
      <w:r w:rsidR="006262A1" w:rsidRPr="00C22965">
        <w:rPr>
          <w:u w:color="FFFFFF"/>
        </w:rPr>
        <w:t>ustęp</w:t>
      </w:r>
      <w:r w:rsidR="006262A1">
        <w:rPr>
          <w:u w:color="FFFFFF"/>
        </w:rPr>
        <w:t>ie</w:t>
      </w:r>
      <w:r w:rsidRPr="00C22965">
        <w:rPr>
          <w:u w:color="FFFFFF"/>
        </w:rPr>
        <w:t>.</w:t>
      </w:r>
    </w:p>
    <w:p w14:paraId="42F093F9" w14:textId="77777777" w:rsidR="003A5DD4" w:rsidRPr="005A22B2" w:rsidRDefault="003A5DD4" w:rsidP="004A07B9">
      <w:pPr>
        <w:pStyle w:val="paragra"/>
        <w:ind w:left="0" w:firstLine="284"/>
      </w:pPr>
      <w:r w:rsidRPr="005A22B2">
        <w:br/>
        <w:t>WYZNACZENI PRZEDSTAWICIELE STRON</w:t>
      </w:r>
    </w:p>
    <w:p w14:paraId="22699DE3" w14:textId="5AE18517" w:rsidR="00033962" w:rsidRDefault="00A46FB6" w:rsidP="003B44F8">
      <w:pPr>
        <w:pStyle w:val="POZIOM10"/>
        <w:ind w:left="567"/>
      </w:pPr>
      <w:r w:rsidRPr="00A46FB6">
        <w:t>Zamawiający ustanawia</w:t>
      </w:r>
      <w:r w:rsidR="00033962">
        <w:t>:</w:t>
      </w:r>
    </w:p>
    <w:p w14:paraId="77791425" w14:textId="0D27770B" w:rsidR="00A46FB6" w:rsidRPr="00A46FB6" w:rsidRDefault="00DA6C66" w:rsidP="003B44F8">
      <w:pPr>
        <w:pStyle w:val="POZIOM10"/>
        <w:numPr>
          <w:ilvl w:val="0"/>
          <w:numId w:val="0"/>
        </w:numPr>
        <w:ind w:left="567"/>
      </w:pPr>
      <w:r w:rsidRPr="004607C0">
        <w:t>Pana Waldemara Cie</w:t>
      </w:r>
      <w:r w:rsidR="00514492" w:rsidRPr="004607C0">
        <w:t>ćko</w:t>
      </w:r>
      <w:r w:rsidRPr="004607C0">
        <w:t xml:space="preserve">, e-mail: Waldemar.Ciecko@orlen.pl  tel.: +48 </w:t>
      </w:r>
      <w:r w:rsidR="001F4812" w:rsidRPr="004607C0">
        <w:t>691</w:t>
      </w:r>
      <w:r w:rsidR="00514492" w:rsidRPr="004607C0">
        <w:t> </w:t>
      </w:r>
      <w:r w:rsidR="001F4812" w:rsidRPr="004607C0">
        <w:t>930</w:t>
      </w:r>
      <w:r w:rsidR="00514492" w:rsidRPr="004607C0">
        <w:t xml:space="preserve"> </w:t>
      </w:r>
      <w:r w:rsidR="001F4812" w:rsidRPr="004607C0">
        <w:t>374</w:t>
      </w:r>
      <w:r w:rsidR="00514492" w:rsidRPr="004607C0">
        <w:t>,</w:t>
      </w:r>
      <w:r w:rsidR="00D67893">
        <w:t xml:space="preserve"> </w:t>
      </w:r>
      <w:r w:rsidRPr="004607C0">
        <w:t xml:space="preserve">Pana Jerzego Łachmanka, </w:t>
      </w:r>
      <w:r w:rsidR="00D67893">
        <w:br/>
      </w:r>
      <w:r w:rsidRPr="004607C0">
        <w:t xml:space="preserve">e-mail: </w:t>
      </w:r>
      <w:r w:rsidR="00420741" w:rsidRPr="004607C0">
        <w:t>Jerzy.Lachmanek@orlen.pl tel.</w:t>
      </w:r>
      <w:r w:rsidRPr="004607C0">
        <w:t>: +48</w:t>
      </w:r>
      <w:r w:rsidR="00514492" w:rsidRPr="004607C0">
        <w:t> </w:t>
      </w:r>
      <w:r w:rsidRPr="004607C0">
        <w:t>605</w:t>
      </w:r>
      <w:r w:rsidR="00514492" w:rsidRPr="004607C0">
        <w:t xml:space="preserve"> </w:t>
      </w:r>
      <w:r w:rsidRPr="004607C0">
        <w:t xml:space="preserve">190 929 </w:t>
      </w:r>
      <w:r w:rsidR="00514492" w:rsidRPr="004607C0">
        <w:t xml:space="preserve">oraz Pana Łukasza Opalińskiego, e-mail: </w:t>
      </w:r>
      <w:hyperlink r:id="rId9" w:history="1">
        <w:r w:rsidR="00514492" w:rsidRPr="004607C0">
          <w:rPr>
            <w:rStyle w:val="Hipercze"/>
          </w:rPr>
          <w:t>Lukasz.Opalinski@or</w:t>
        </w:r>
        <w:r w:rsidR="00B04F22">
          <w:rPr>
            <w:rStyle w:val="Hipercze"/>
          </w:rPr>
          <w:t>le</w:t>
        </w:r>
        <w:r w:rsidR="00514492" w:rsidRPr="004607C0">
          <w:rPr>
            <w:rStyle w:val="Hipercze"/>
          </w:rPr>
          <w:t>n.pl</w:t>
        </w:r>
      </w:hyperlink>
      <w:r w:rsidR="00514492" w:rsidRPr="004607C0">
        <w:t xml:space="preserve">, tel.: +48 691 930 083 </w:t>
      </w:r>
      <w:r w:rsidR="00A46FB6" w:rsidRPr="004607C0">
        <w:t>jako osob</w:t>
      </w:r>
      <w:r w:rsidR="00033962" w:rsidRPr="004607C0">
        <w:t>y</w:t>
      </w:r>
      <w:r w:rsidR="00A46FB6" w:rsidRPr="004607C0">
        <w:t xml:space="preserve"> uprawnion</w:t>
      </w:r>
      <w:r w:rsidR="00033962" w:rsidRPr="004607C0">
        <w:t>e</w:t>
      </w:r>
      <w:r w:rsidR="00A46FB6" w:rsidRPr="004607C0">
        <w:t xml:space="preserve"> do </w:t>
      </w:r>
      <w:r w:rsidR="00033962" w:rsidRPr="004607C0">
        <w:t xml:space="preserve">jednoosobowego </w:t>
      </w:r>
      <w:r w:rsidR="00A46FB6" w:rsidRPr="004607C0">
        <w:t xml:space="preserve">reprezentowania Zamawiającego w </w:t>
      </w:r>
      <w:r w:rsidR="001F4812" w:rsidRPr="004607C0">
        <w:t>zakresie składania</w:t>
      </w:r>
      <w:r w:rsidR="00A46FB6" w:rsidRPr="004607C0">
        <w:t xml:space="preserve"> w imieniu Zamawiającego wszelkich oświadczeń wiedzy dotyczących wykonania Umowy</w:t>
      </w:r>
      <w:r w:rsidR="006262A1" w:rsidRPr="004607C0">
        <w:t xml:space="preserve"> (</w:t>
      </w:r>
      <w:r w:rsidR="007529B6" w:rsidRPr="004607C0">
        <w:rPr>
          <w:b/>
        </w:rPr>
        <w:t>dalej „</w:t>
      </w:r>
      <w:r w:rsidR="006262A1" w:rsidRPr="004607C0">
        <w:rPr>
          <w:b/>
        </w:rPr>
        <w:t>Wyznaczony Przedstawiciel Zamawiającego</w:t>
      </w:r>
      <w:r w:rsidR="007529B6" w:rsidRPr="004607C0">
        <w:rPr>
          <w:b/>
        </w:rPr>
        <w:t>”</w:t>
      </w:r>
      <w:r w:rsidR="006262A1" w:rsidRPr="004607C0">
        <w:t>)</w:t>
      </w:r>
    </w:p>
    <w:p w14:paraId="7B06D7BC" w14:textId="11651253" w:rsidR="003A5DD4" w:rsidRPr="005A22B2" w:rsidRDefault="00A42E50" w:rsidP="003B44F8">
      <w:pPr>
        <w:pStyle w:val="POZIOM10"/>
        <w:ind w:left="567"/>
      </w:pPr>
      <w:r w:rsidRPr="00A46FDB">
        <w:t>W</w:t>
      </w:r>
      <w:r>
        <w:t>yznaczeni</w:t>
      </w:r>
      <w:r w:rsidRPr="00A46FDB">
        <w:t xml:space="preserve"> Przedstawiciel</w:t>
      </w:r>
      <w:r>
        <w:t>e Zamawiającego upoważnieni będą</w:t>
      </w:r>
      <w:r w:rsidR="00D55B2B" w:rsidRPr="005A22B2">
        <w:t xml:space="preserve"> do podpisania w imieniu Zamawiającego Protokołów Odbioru, koordynowania obowiązków nałożonych Umową na Zamawiającego, przesyłania Z</w:t>
      </w:r>
      <w:r>
        <w:t>awiadomień</w:t>
      </w:r>
      <w:r w:rsidR="00D55B2B" w:rsidRPr="005A22B2">
        <w:t xml:space="preserve">, reprezentowania Zamawiającego w bieżących kontaktach z Wykonawcą, Wyznaczonymi </w:t>
      </w:r>
      <w:r w:rsidR="001F4812" w:rsidRPr="005A22B2">
        <w:t>Przedstawicielami Wykonawcy</w:t>
      </w:r>
      <w:r w:rsidR="00D55B2B" w:rsidRPr="005A22B2">
        <w:t>, Personelem Wykonawcy</w:t>
      </w:r>
      <w:r>
        <w:t>.</w:t>
      </w:r>
    </w:p>
    <w:p w14:paraId="508F30B8" w14:textId="4E1FCBB2" w:rsidR="003A5DD4" w:rsidRPr="005A22B2" w:rsidRDefault="00A42E50" w:rsidP="003B44F8">
      <w:pPr>
        <w:pStyle w:val="POZIOM10"/>
        <w:ind w:left="567"/>
        <w:rPr>
          <w:spacing w:val="-8"/>
        </w:rPr>
      </w:pPr>
      <w:r w:rsidRPr="00683380">
        <w:rPr>
          <w:spacing w:val="-5"/>
        </w:rPr>
        <w:t>Wyznaczeni Przedstawiciele Zamawiająceg</w:t>
      </w:r>
      <w:r>
        <w:rPr>
          <w:spacing w:val="-5"/>
        </w:rPr>
        <w:t>o</w:t>
      </w:r>
      <w:r w:rsidR="00D55B2B" w:rsidRPr="005A22B2">
        <w:rPr>
          <w:spacing w:val="-5"/>
        </w:rPr>
        <w:t xml:space="preserve"> nie</w:t>
      </w:r>
      <w:r>
        <w:rPr>
          <w:spacing w:val="-5"/>
        </w:rPr>
        <w:t xml:space="preserve"> są uprawnieni</w:t>
      </w:r>
      <w:r w:rsidR="00D55B2B" w:rsidRPr="005A22B2">
        <w:rPr>
          <w:spacing w:val="-5"/>
        </w:rPr>
        <w:t xml:space="preserve"> do </w:t>
      </w:r>
      <w:r w:rsidR="00D55B2B" w:rsidRPr="005A22B2">
        <w:t>zmiany, wypowiedzenia Umowy</w:t>
      </w:r>
      <w:r w:rsidR="0086144A">
        <w:t>,</w:t>
      </w:r>
      <w:r w:rsidR="00D55B2B" w:rsidRPr="005A22B2">
        <w:t xml:space="preserve"> </w:t>
      </w:r>
      <w:r w:rsidR="00D67893">
        <w:t xml:space="preserve">odstąpienia </w:t>
      </w:r>
      <w:r w:rsidR="00D67893">
        <w:br/>
        <w:t xml:space="preserve">od Umowy, </w:t>
      </w:r>
      <w:r w:rsidR="00D55B2B" w:rsidRPr="005A22B2">
        <w:t>zatwierdzenia jakiejkolwiek faktury,</w:t>
      </w:r>
      <w:r w:rsidR="00D55B2B" w:rsidRPr="005A22B2">
        <w:rPr>
          <w:spacing w:val="-5"/>
        </w:rPr>
        <w:t xml:space="preserve"> </w:t>
      </w:r>
      <w:r w:rsidR="00D55B2B" w:rsidRPr="005A22B2">
        <w:t xml:space="preserve">zawarcia ugody lub podjęcia innego rozstrzygnięcia co do roszczeń zgłaszanych przez reprezentowaną przez niego Stronę lub przeciwko niej, ani też zrzeczenia się jakiegokolwiek przysługującego jej </w:t>
      </w:r>
      <w:r w:rsidR="001F4812" w:rsidRPr="005A22B2">
        <w:t>prawa, chyba</w:t>
      </w:r>
      <w:r w:rsidR="00D55B2B" w:rsidRPr="005A22B2">
        <w:t xml:space="preserve"> że otrzyma do tego wyraźne pisemne upoważnienie</w:t>
      </w:r>
      <w:r w:rsidR="003A5DD4" w:rsidRPr="005A22B2">
        <w:rPr>
          <w:spacing w:val="-5"/>
        </w:rPr>
        <w:t>.</w:t>
      </w:r>
    </w:p>
    <w:p w14:paraId="204CF290" w14:textId="3E2E2AF8" w:rsidR="003A5DD4" w:rsidRPr="005A22B2" w:rsidRDefault="00D55B2B" w:rsidP="003B44F8">
      <w:pPr>
        <w:pStyle w:val="POZIOM10"/>
        <w:ind w:left="567"/>
      </w:pPr>
      <w:r w:rsidRPr="005A22B2">
        <w:t xml:space="preserve">Wykonawca ustanawia </w:t>
      </w:r>
      <w:r w:rsidR="00D70510">
        <w:t>………..</w:t>
      </w:r>
      <w:r w:rsidR="00DA6C66" w:rsidRPr="001A667C">
        <w:rPr>
          <w:lang w:eastAsia="en-US"/>
        </w:rPr>
        <w:t xml:space="preserve">, e-mail: </w:t>
      </w:r>
      <w:r w:rsidR="00D70510">
        <w:rPr>
          <w:lang w:eastAsia="en-US"/>
        </w:rPr>
        <w:t>………..</w:t>
      </w:r>
      <w:r w:rsidR="00DA6C66" w:rsidRPr="001A667C">
        <w:rPr>
          <w:lang w:eastAsia="en-US"/>
        </w:rPr>
        <w:t xml:space="preserve">, tel.: </w:t>
      </w:r>
      <w:r w:rsidR="00D70510">
        <w:rPr>
          <w:lang w:eastAsia="en-US"/>
        </w:rPr>
        <w:t>……………</w:t>
      </w:r>
      <w:r w:rsidR="00DA6C66">
        <w:rPr>
          <w:lang w:eastAsia="en-US"/>
        </w:rPr>
        <w:t xml:space="preserve"> </w:t>
      </w:r>
      <w:r w:rsidRPr="005A22B2">
        <w:t xml:space="preserve">jako osobę uprawnioną do reprezentowania Wykonawcy </w:t>
      </w:r>
      <w:r w:rsidR="00D22C06" w:rsidRPr="005A22B2">
        <w:t xml:space="preserve">w </w:t>
      </w:r>
      <w:r w:rsidR="00D22C06">
        <w:t>zakresie</w:t>
      </w:r>
      <w:r w:rsidRPr="005A22B2">
        <w:t xml:space="preserve"> składania w imieniu Wykonawcy wszelkich oświadczeń wiedzy dotyczących wykonania Umowy (zwaną dalej: "</w:t>
      </w:r>
      <w:r w:rsidRPr="005A22B2">
        <w:rPr>
          <w:b/>
        </w:rPr>
        <w:t>Wyznaczonym Przedstawicielem Wykonawcy</w:t>
      </w:r>
      <w:r w:rsidRPr="005A22B2">
        <w:t>")</w:t>
      </w:r>
      <w:r w:rsidRPr="005A22B2">
        <w:rPr>
          <w:spacing w:val="-8"/>
        </w:rPr>
        <w:t>.</w:t>
      </w:r>
      <w:r w:rsidR="003A5DD4" w:rsidRPr="005A22B2">
        <w:t xml:space="preserve"> </w:t>
      </w:r>
    </w:p>
    <w:p w14:paraId="4302517C" w14:textId="07E9FBD1" w:rsidR="003A5DD4" w:rsidRPr="005A22B2" w:rsidRDefault="00D55B2B" w:rsidP="003B44F8">
      <w:pPr>
        <w:pStyle w:val="POZIOM10"/>
        <w:ind w:left="567"/>
      </w:pPr>
      <w:r w:rsidRPr="005A22B2">
        <w:t>Wyznaczony Przedstawiciel Wykonawcy upoważniony będzie do podpisania w imieniu Wykonawcy Protokołów Odbioru Przedmiotu Umowy</w:t>
      </w:r>
      <w:r w:rsidRPr="005A22B2" w:rsidDel="00E328F3">
        <w:t xml:space="preserve"> </w:t>
      </w:r>
      <w:r w:rsidRPr="005A22B2">
        <w:t xml:space="preserve">oraz ewentualnego jego uzupełnienia, koordynowania obowiązków nałożonych Umową na Wykonawcę oraz reprezentowania Wykonawcy w bieżących kontaktach </w:t>
      </w:r>
      <w:r w:rsidR="001F4812" w:rsidRPr="005A22B2">
        <w:t xml:space="preserve">z </w:t>
      </w:r>
      <w:r w:rsidR="001F4812">
        <w:t>Zamawiającym</w:t>
      </w:r>
      <w:r w:rsidRPr="005A22B2">
        <w:t xml:space="preserve"> </w:t>
      </w:r>
      <w:r w:rsidR="00420741">
        <w:br/>
      </w:r>
      <w:r w:rsidRPr="005A22B2">
        <w:t>i Wyznaczonym</w:t>
      </w:r>
      <w:r w:rsidR="007529B6">
        <w:t>i</w:t>
      </w:r>
      <w:r w:rsidRPr="005A22B2">
        <w:t xml:space="preserve"> </w:t>
      </w:r>
      <w:r w:rsidR="001F4812" w:rsidRPr="005A22B2">
        <w:t>Przedstawiciel</w:t>
      </w:r>
      <w:r w:rsidR="001F4812">
        <w:t>ami</w:t>
      </w:r>
      <w:r w:rsidR="001F4812" w:rsidRPr="005A22B2">
        <w:t xml:space="preserve"> Zamawiającego</w:t>
      </w:r>
      <w:r w:rsidRPr="005A22B2">
        <w:t>.</w:t>
      </w:r>
      <w:r w:rsidR="003A5DD4" w:rsidRPr="005A22B2">
        <w:t xml:space="preserve"> </w:t>
      </w:r>
    </w:p>
    <w:p w14:paraId="4AFCCD59" w14:textId="77777777" w:rsidR="003A5DD4" w:rsidRPr="005A22B2" w:rsidRDefault="003A5DD4" w:rsidP="003B44F8">
      <w:pPr>
        <w:pStyle w:val="POZIOM10"/>
        <w:ind w:left="567"/>
      </w:pPr>
      <w:r w:rsidRPr="005A22B2">
        <w:t xml:space="preserve">Zmiana osób </w:t>
      </w:r>
      <w:r w:rsidR="0086144A">
        <w:t>wskazanych</w:t>
      </w:r>
      <w:r w:rsidR="0086144A" w:rsidRPr="005A22B2">
        <w:t xml:space="preserve"> </w:t>
      </w:r>
      <w:r w:rsidRPr="005A22B2">
        <w:t xml:space="preserve">w ust. </w:t>
      </w:r>
      <w:r w:rsidRPr="005A22B2">
        <w:fldChar w:fldCharType="begin"/>
      </w:r>
      <w:r w:rsidRPr="005A22B2">
        <w:instrText xml:space="preserve"> REF _Ref98501434 \r \h  \* MERGEFORMAT </w:instrText>
      </w:r>
      <w:r w:rsidRPr="005A22B2">
        <w:fldChar w:fldCharType="separate"/>
      </w:r>
      <w:r w:rsidR="00126F42">
        <w:t>5</w:t>
      </w:r>
      <w:r w:rsidRPr="005A22B2">
        <w:t>.</w:t>
      </w:r>
      <w:r w:rsidRPr="005A22B2">
        <w:fldChar w:fldCharType="end"/>
      </w:r>
      <w:r w:rsidR="00126F42">
        <w:t>1</w:t>
      </w:r>
      <w:r w:rsidRPr="005A22B2">
        <w:t xml:space="preserve"> i </w:t>
      </w:r>
      <w:r w:rsidR="00126F42">
        <w:t>5.4</w:t>
      </w:r>
      <w:r w:rsidRPr="005A22B2">
        <w:t xml:space="preserve"> powyżej nie wymaga zmiany treści Umowy w formie Aneksu, a jedynie pisemnej informacji ze strony Wykonawcy lub Zamawiającego.</w:t>
      </w:r>
    </w:p>
    <w:p w14:paraId="5F5EBE39" w14:textId="77777777" w:rsidR="003A5DD4" w:rsidRPr="005A22B2" w:rsidRDefault="003A5DD4" w:rsidP="003B44F8">
      <w:pPr>
        <w:pStyle w:val="POZIOM10"/>
        <w:ind w:left="567"/>
      </w:pPr>
      <w:r w:rsidRPr="005A22B2">
        <w:t>O ile Strony nie przewidziały w sposób wyraźny inaczej, wszelkie zawiadomienia, których przekazanie pomiędzy Stronami jest dozwolone lub wymagane na podstawie któregokolwiek z postanowień Umowy, będą sporządzane na piśmie, w języku polskim oraz doręczane za pośrednictwem poczty elektronicznej na adresy mailowe Wyznaczonych Przedstawicieli Stron lub za pośrednictwem kuriera, na adresy Stron wskazane poniżej:</w:t>
      </w:r>
    </w:p>
    <w:p w14:paraId="50B48A51" w14:textId="77777777" w:rsidR="003A5DD4" w:rsidRPr="005A22B2" w:rsidRDefault="003A5DD4" w:rsidP="005A22B2">
      <w:pPr>
        <w:spacing w:before="120" w:after="0" w:line="276" w:lineRule="auto"/>
        <w:ind w:left="1276"/>
        <w:jc w:val="both"/>
        <w:rPr>
          <w:rFonts w:ascii="Arial Narrow" w:eastAsia="Times New Roman" w:hAnsi="Arial Narrow" w:cs="Arial"/>
          <w:b/>
          <w:color w:val="000000"/>
          <w:lang w:eastAsia="pl-PL"/>
        </w:rPr>
      </w:pPr>
      <w:r w:rsidRPr="005A22B2">
        <w:rPr>
          <w:rFonts w:ascii="Arial Narrow" w:eastAsia="Times New Roman" w:hAnsi="Arial Narrow" w:cs="Arial"/>
          <w:b/>
          <w:color w:val="000000"/>
          <w:u w:val="single"/>
          <w:lang w:eastAsia="pl-PL"/>
        </w:rPr>
        <w:t>Adres Zamawiającego:</w:t>
      </w:r>
      <w:r w:rsidRPr="005A22B2">
        <w:rPr>
          <w:rFonts w:ascii="Arial Narrow" w:eastAsia="Times New Roman" w:hAnsi="Arial Narrow" w:cs="Arial"/>
          <w:b/>
          <w:color w:val="000000"/>
          <w:lang w:eastAsia="pl-PL"/>
        </w:rPr>
        <w:tab/>
      </w:r>
    </w:p>
    <w:p w14:paraId="392B17B3" w14:textId="77777777" w:rsidR="003A5DD4" w:rsidRPr="005A22B2" w:rsidRDefault="003A5DD4" w:rsidP="005A22B2">
      <w:pPr>
        <w:spacing w:after="0" w:line="276" w:lineRule="auto"/>
        <w:ind w:left="1276"/>
        <w:jc w:val="both"/>
        <w:rPr>
          <w:rFonts w:ascii="Arial Narrow" w:eastAsia="Times New Roman" w:hAnsi="Arial Narrow" w:cs="Arial"/>
          <w:color w:val="000000"/>
          <w:lang w:eastAsia="pl-PL"/>
        </w:rPr>
      </w:pPr>
      <w:r w:rsidRPr="005A22B2">
        <w:rPr>
          <w:rFonts w:ascii="Arial Narrow" w:eastAsia="Times New Roman" w:hAnsi="Arial Narrow" w:cs="Arial"/>
          <w:color w:val="000000"/>
          <w:lang w:eastAsia="pl-PL"/>
        </w:rPr>
        <w:t xml:space="preserve">ORLEN </w:t>
      </w:r>
      <w:proofErr w:type="spellStart"/>
      <w:r w:rsidRPr="005A22B2">
        <w:rPr>
          <w:rFonts w:ascii="Arial Narrow" w:eastAsia="Times New Roman" w:hAnsi="Arial Narrow" w:cs="Arial"/>
          <w:color w:val="000000"/>
          <w:lang w:eastAsia="pl-PL"/>
        </w:rPr>
        <w:t>Upstream</w:t>
      </w:r>
      <w:proofErr w:type="spellEnd"/>
      <w:r w:rsidRPr="005A22B2">
        <w:rPr>
          <w:rFonts w:ascii="Arial Narrow" w:eastAsia="Times New Roman" w:hAnsi="Arial Narrow" w:cs="Arial"/>
          <w:color w:val="000000"/>
          <w:lang w:eastAsia="pl-PL"/>
        </w:rPr>
        <w:t xml:space="preserve"> </w:t>
      </w:r>
      <w:r w:rsidR="00682574">
        <w:rPr>
          <w:rFonts w:ascii="Arial Narrow" w:eastAsia="Times New Roman" w:hAnsi="Arial Narrow" w:cs="Arial"/>
          <w:color w:val="000000"/>
          <w:lang w:eastAsia="pl-PL"/>
        </w:rPr>
        <w:t xml:space="preserve">Polska </w:t>
      </w:r>
      <w:r w:rsidRPr="005A22B2">
        <w:rPr>
          <w:rFonts w:ascii="Arial Narrow" w:eastAsia="Times New Roman" w:hAnsi="Arial Narrow" w:cs="Arial"/>
          <w:color w:val="000000"/>
          <w:lang w:eastAsia="pl-PL"/>
        </w:rPr>
        <w:t>Sp. z o.o.</w:t>
      </w:r>
    </w:p>
    <w:p w14:paraId="4538F270" w14:textId="77777777" w:rsidR="00542791" w:rsidRDefault="00542791" w:rsidP="005A22B2">
      <w:pPr>
        <w:spacing w:after="0" w:line="276" w:lineRule="auto"/>
        <w:ind w:left="1276"/>
        <w:jc w:val="both"/>
        <w:rPr>
          <w:rFonts w:ascii="Arial Narrow" w:eastAsia="Times New Roman" w:hAnsi="Arial Narrow" w:cs="Arial"/>
          <w:color w:val="000000"/>
          <w:lang w:eastAsia="pl-PL"/>
        </w:rPr>
      </w:pPr>
      <w:r w:rsidRPr="00542791">
        <w:rPr>
          <w:rFonts w:ascii="Arial Narrow" w:eastAsia="Times New Roman" w:hAnsi="Arial Narrow" w:cs="Arial"/>
          <w:color w:val="000000"/>
          <w:lang w:eastAsia="pl-PL"/>
        </w:rPr>
        <w:t>ul. Marcina Kasprzaka 25</w:t>
      </w:r>
    </w:p>
    <w:p w14:paraId="34B9864F" w14:textId="77777777" w:rsidR="003A5DD4" w:rsidRPr="005A22B2" w:rsidRDefault="00542791" w:rsidP="005A22B2">
      <w:pPr>
        <w:spacing w:after="0" w:line="276" w:lineRule="auto"/>
        <w:ind w:left="1276"/>
        <w:jc w:val="both"/>
        <w:rPr>
          <w:rFonts w:ascii="Arial Narrow" w:eastAsia="Times New Roman" w:hAnsi="Arial Narrow" w:cs="Arial"/>
          <w:color w:val="000000"/>
          <w:lang w:eastAsia="pl-PL"/>
        </w:rPr>
      </w:pPr>
      <w:r w:rsidRPr="00542791">
        <w:rPr>
          <w:rFonts w:ascii="Arial Narrow" w:eastAsia="Times New Roman" w:hAnsi="Arial Narrow" w:cs="Arial"/>
          <w:color w:val="000000"/>
          <w:lang w:eastAsia="pl-PL"/>
        </w:rPr>
        <w:t>01-224 Warszawa</w:t>
      </w:r>
      <w:r w:rsidR="003A5DD4" w:rsidRPr="005A22B2">
        <w:rPr>
          <w:rFonts w:ascii="Arial Narrow" w:eastAsia="Times New Roman" w:hAnsi="Arial Narrow" w:cs="Arial"/>
          <w:color w:val="000000"/>
          <w:lang w:eastAsia="pl-PL"/>
        </w:rPr>
        <w:t>, Polska</w:t>
      </w:r>
    </w:p>
    <w:p w14:paraId="4C625373" w14:textId="77777777" w:rsidR="003A5DD4" w:rsidRPr="005A22B2" w:rsidRDefault="003A5DD4" w:rsidP="005A22B2">
      <w:pPr>
        <w:spacing w:after="0" w:line="276" w:lineRule="auto"/>
        <w:ind w:left="1276"/>
        <w:jc w:val="both"/>
        <w:rPr>
          <w:rFonts w:ascii="Arial Narrow" w:eastAsia="Times New Roman" w:hAnsi="Arial Narrow" w:cs="Arial"/>
          <w:color w:val="000000"/>
          <w:lang w:eastAsia="pl-PL"/>
        </w:rPr>
      </w:pPr>
    </w:p>
    <w:p w14:paraId="732838F1" w14:textId="77777777" w:rsidR="003A5DD4" w:rsidRPr="005A22B2" w:rsidRDefault="003A5DD4" w:rsidP="005A22B2">
      <w:pPr>
        <w:spacing w:after="0" w:line="276" w:lineRule="auto"/>
        <w:ind w:left="1276"/>
        <w:jc w:val="both"/>
        <w:rPr>
          <w:rFonts w:ascii="Arial Narrow" w:eastAsia="Times New Roman" w:hAnsi="Arial Narrow" w:cs="Arial"/>
          <w:b/>
          <w:color w:val="000000"/>
          <w:lang w:eastAsia="pl-PL"/>
        </w:rPr>
      </w:pPr>
      <w:r w:rsidRPr="005A22B2">
        <w:rPr>
          <w:rFonts w:ascii="Arial Narrow" w:eastAsia="Times New Roman" w:hAnsi="Arial Narrow" w:cs="Arial"/>
          <w:b/>
          <w:color w:val="000000"/>
          <w:u w:val="single"/>
          <w:lang w:eastAsia="pl-PL"/>
        </w:rPr>
        <w:t>Adres Wykonawcy:</w:t>
      </w:r>
      <w:r w:rsidRPr="005A22B2">
        <w:rPr>
          <w:rFonts w:ascii="Arial Narrow" w:eastAsia="Times New Roman" w:hAnsi="Arial Narrow" w:cs="Arial"/>
          <w:b/>
          <w:color w:val="000000"/>
          <w:lang w:eastAsia="pl-PL"/>
        </w:rPr>
        <w:tab/>
      </w:r>
    </w:p>
    <w:p w14:paraId="30CE8E80" w14:textId="7535BFB4" w:rsidR="003A5DD4" w:rsidRDefault="00D70510" w:rsidP="005A22B2">
      <w:pPr>
        <w:spacing w:after="0" w:line="276" w:lineRule="auto"/>
        <w:ind w:left="1276"/>
        <w:jc w:val="both"/>
        <w:rPr>
          <w:rFonts w:ascii="Arial Narrow" w:hAnsi="Arial Narrow" w:cs="Arial"/>
          <w:spacing w:val="-5"/>
        </w:rPr>
      </w:pPr>
      <w:r>
        <w:rPr>
          <w:rFonts w:ascii="Arial Narrow" w:hAnsi="Arial Narrow" w:cs="Arial"/>
          <w:spacing w:val="-5"/>
        </w:rPr>
        <w:t>………………………………</w:t>
      </w:r>
    </w:p>
    <w:p w14:paraId="01D4A475" w14:textId="45D72820" w:rsidR="004607C0" w:rsidRDefault="004607C0" w:rsidP="005A22B2">
      <w:pPr>
        <w:spacing w:after="0" w:line="276" w:lineRule="auto"/>
        <w:ind w:left="1276"/>
        <w:jc w:val="both"/>
        <w:rPr>
          <w:rFonts w:ascii="Arial Narrow" w:hAnsi="Arial Narrow" w:cs="Arial"/>
          <w:spacing w:val="-5"/>
        </w:rPr>
      </w:pPr>
      <w:r>
        <w:rPr>
          <w:rFonts w:ascii="Arial Narrow" w:hAnsi="Arial Narrow" w:cs="Arial"/>
          <w:spacing w:val="-5"/>
        </w:rPr>
        <w:t>………………………………</w:t>
      </w:r>
    </w:p>
    <w:p w14:paraId="17730946" w14:textId="77777777" w:rsidR="004607C0" w:rsidRPr="005A22B2" w:rsidRDefault="004607C0" w:rsidP="005A22B2">
      <w:pPr>
        <w:spacing w:after="0" w:line="276" w:lineRule="auto"/>
        <w:ind w:left="1276"/>
        <w:jc w:val="both"/>
        <w:rPr>
          <w:rFonts w:ascii="Arial Narrow" w:eastAsia="Times New Roman" w:hAnsi="Arial Narrow" w:cs="Arial"/>
          <w:color w:val="000000"/>
          <w:lang w:eastAsia="pl-PL"/>
        </w:rPr>
      </w:pPr>
    </w:p>
    <w:p w14:paraId="7F3D9D10" w14:textId="77777777" w:rsidR="003A5DD4" w:rsidRPr="005A22B2" w:rsidRDefault="003A5DD4" w:rsidP="003B44F8">
      <w:pPr>
        <w:pStyle w:val="POZIOM10"/>
        <w:ind w:left="567"/>
      </w:pPr>
      <w:r w:rsidRPr="005A22B2">
        <w:lastRenderedPageBreak/>
        <w:t>Wszelkie oświadczenia, pisma i inne dokumenty doręczane Stronom na podstawie Umowy uznaje się za doręczone w każdym z następujących przypadków:</w:t>
      </w:r>
    </w:p>
    <w:p w14:paraId="79BF6379" w14:textId="13174E60" w:rsidR="003A5DD4" w:rsidRPr="005A22B2" w:rsidRDefault="003A5DD4" w:rsidP="003B44F8">
      <w:pPr>
        <w:pStyle w:val="Poziom2"/>
        <w:ind w:left="1276"/>
      </w:pPr>
      <w:r w:rsidRPr="005A22B2">
        <w:t xml:space="preserve">W przypadku komunikacji pisemnej – w chwili doręczenia przesyłki listowej na ww. adresy korespondencyjne, przy czym za datę doręczenia uważana będzie także data pierwszego awizowania </w:t>
      </w:r>
      <w:r w:rsidR="001F4812">
        <w:br/>
      </w:r>
      <w:r w:rsidR="001F4812" w:rsidRPr="005A22B2">
        <w:t xml:space="preserve">w </w:t>
      </w:r>
      <w:r w:rsidR="001F4812">
        <w:t>przypadku</w:t>
      </w:r>
      <w:r w:rsidRPr="005A22B2">
        <w:t xml:space="preserve"> pocztowej przesyłki poleconej lub data odmowy odbioru przesyłki kurierskiej; lub</w:t>
      </w:r>
    </w:p>
    <w:p w14:paraId="3E58121E" w14:textId="77777777" w:rsidR="003A5DD4" w:rsidRPr="005A22B2" w:rsidRDefault="003A5DD4" w:rsidP="003B44F8">
      <w:pPr>
        <w:pStyle w:val="Poziom2"/>
        <w:ind w:left="1276"/>
      </w:pPr>
      <w:r w:rsidRPr="005A22B2">
        <w:t xml:space="preserve">W przypadku komunikacji drogą elektroniczną – w chwili doręczenia wiadomości na ww. adresy e-mail. </w:t>
      </w:r>
    </w:p>
    <w:p w14:paraId="53BBD7CC" w14:textId="77777777" w:rsidR="009346EF" w:rsidRDefault="003A5DD4" w:rsidP="003B44F8">
      <w:pPr>
        <w:pStyle w:val="POZIOM10"/>
        <w:ind w:left="567" w:hanging="425"/>
      </w:pPr>
      <w:r w:rsidRPr="005A22B2">
        <w:t xml:space="preserve">W przypadku zmiany adresu do doręczeń powyższych zawiadomień, każda ze Stron powiadomi o tym drugą Stronę na piśmie, z odpowiednim wyprzedzeniem. </w:t>
      </w:r>
      <w:r w:rsidRPr="00E71EA8">
        <w:t>W przypadku niewykonania powyższego zobowiązania, korespondencję przesłaną pod dotychczasowy adres korespon</w:t>
      </w:r>
      <w:r w:rsidR="005056C2" w:rsidRPr="00E71EA8">
        <w:t>dencyjny uważa się za doręczoną.</w:t>
      </w:r>
    </w:p>
    <w:p w14:paraId="68529136" w14:textId="77777777" w:rsidR="00133FC4" w:rsidRDefault="00133FC4" w:rsidP="004A07B9">
      <w:pPr>
        <w:pStyle w:val="paragra"/>
        <w:ind w:left="0" w:firstLine="284"/>
      </w:pPr>
      <w:r w:rsidRPr="00133FC4">
        <w:br/>
        <w:t>PRZEDMIOTY WYKONAWCY</w:t>
      </w:r>
    </w:p>
    <w:p w14:paraId="4299B83B" w14:textId="77777777" w:rsidR="00A6721C" w:rsidRPr="00A6721C" w:rsidRDefault="00A6721C" w:rsidP="003B44F8">
      <w:pPr>
        <w:pStyle w:val="POZIOM10"/>
        <w:ind w:left="567"/>
      </w:pPr>
      <w:r w:rsidRPr="00A6721C">
        <w:t>Przedmioty Wykonawcy używane podczas realizacji Przedmiotu Umowy powinny spełniać wymogi wyrobów dopuszczonych do obrotu. Zamiana sprzętu będzie możliwa jedynie w przypadkach szczególnych i po uprzednio wyrażonej pisemnej zgodzie Zamawiającego.</w:t>
      </w:r>
    </w:p>
    <w:p w14:paraId="1E3D93B1" w14:textId="77777777" w:rsidR="00BC3441" w:rsidRDefault="00BC3441" w:rsidP="003B44F8">
      <w:pPr>
        <w:pStyle w:val="POZIOM10"/>
        <w:ind w:left="567"/>
      </w:pPr>
      <w:r>
        <w:t xml:space="preserve">W okresie obowiązywania Umowy Wykonawca zobowiązuje się utrzymywać Przedmioty Wykonawcy </w:t>
      </w:r>
    </w:p>
    <w:p w14:paraId="3B57A220" w14:textId="77777777" w:rsidR="00BC3441" w:rsidRDefault="00BC3441" w:rsidP="003B44F8">
      <w:pPr>
        <w:pStyle w:val="POZIOM10"/>
        <w:numPr>
          <w:ilvl w:val="0"/>
          <w:numId w:val="0"/>
        </w:numPr>
        <w:ind w:left="567"/>
      </w:pPr>
      <w:r>
        <w:t xml:space="preserve">w należytym stanie technicznym, zgodnie ze specyfikacjami producentów, jak również będzie niezwłocznie dokonywał wszelkich koniecznych wymian i napraw własnym kosztem i staraniem w celu sprawnej </w:t>
      </w:r>
      <w:r w:rsidR="00F82AF1">
        <w:t xml:space="preserve">i terminowej </w:t>
      </w:r>
      <w:r>
        <w:t>realizacji Przedmiotu Umowy.</w:t>
      </w:r>
    </w:p>
    <w:p w14:paraId="2BF381A3" w14:textId="042F1D2F" w:rsidR="00A6721C" w:rsidRDefault="00A6721C" w:rsidP="003B44F8">
      <w:pPr>
        <w:pStyle w:val="POZIOM10"/>
        <w:ind w:left="567"/>
      </w:pPr>
      <w:r>
        <w:t xml:space="preserve">Zamawiający zastrzega sobie prawo do odrzucenia każdego Przedmiotu Wykonawcy uznanego przez Zamawiającego za wadliwy lub nieodpowiedni </w:t>
      </w:r>
      <w:r w:rsidR="00D22C06">
        <w:t>do realizacji usługi</w:t>
      </w:r>
      <w:r>
        <w:t xml:space="preserve">, lub </w:t>
      </w:r>
      <w:r w:rsidR="00F82AF1">
        <w:t xml:space="preserve">który jest zgodny </w:t>
      </w:r>
      <w:r>
        <w:t>ze specyfikacjami podanymi w Umowie. Wykonawca niezwłocznie wymieni taki Przedmiot na swój koszt.</w:t>
      </w:r>
    </w:p>
    <w:p w14:paraId="37C12627" w14:textId="072B172E" w:rsidR="00A6721C" w:rsidRDefault="00A6721C" w:rsidP="003B44F8">
      <w:pPr>
        <w:pStyle w:val="POZIOM10"/>
        <w:ind w:left="567"/>
      </w:pPr>
      <w:r>
        <w:t xml:space="preserve">Przedmioty Wykonawcy będą dopuszczone do obrotu na terenie Unii Europejskiej oraz będą spełniać wymagania regulowane aktualnymi dokumentami normatywnymi wydawanymi przez Polski Komitet Normalizacyjny, oraz posiadać deklaracje zgodności producenta lub jego upoważnionego przedstawiciela albo importera </w:t>
      </w:r>
      <w:r w:rsidR="001F4812">
        <w:br/>
        <w:t>z postanowieniami</w:t>
      </w:r>
      <w:r>
        <w:t xml:space="preserve"> odpowiednich Dyrektyw UE (jeśli dotyczy</w:t>
      </w:r>
      <w:r w:rsidR="00F82AF1">
        <w:t>).</w:t>
      </w:r>
    </w:p>
    <w:p w14:paraId="07E17B24" w14:textId="77777777" w:rsidR="00BC3441" w:rsidRDefault="00BC3441" w:rsidP="003B44F8">
      <w:pPr>
        <w:pStyle w:val="POZIOM10"/>
        <w:ind w:left="567"/>
      </w:pPr>
      <w:r>
        <w:t>Na żądanie Zamawiającego, Wykonawca przedstawi dowody wdrożenia systemu kontroli jakości mającego na celu zapewnienie wywiązania się przez Wykonawcę ze zobowiązań w zakresie utrzymania i konserwacji Przedmiotów Wykonawcy.</w:t>
      </w:r>
    </w:p>
    <w:p w14:paraId="703DC6CD" w14:textId="77777777" w:rsidR="00BC3441" w:rsidRDefault="00BC3441" w:rsidP="004A07B9">
      <w:pPr>
        <w:pStyle w:val="paragra"/>
        <w:ind w:left="0" w:firstLine="284"/>
      </w:pPr>
      <w:r>
        <w:br/>
        <w:t>PERSONEL WYKONACY</w:t>
      </w:r>
    </w:p>
    <w:p w14:paraId="0D00A58E" w14:textId="2ABE6411" w:rsidR="00BC3441" w:rsidRDefault="00BC3441" w:rsidP="003B44F8">
      <w:pPr>
        <w:pStyle w:val="POZIOM10"/>
        <w:ind w:left="567"/>
      </w:pPr>
      <w:r>
        <w:t>Wykonawca zapewni, by wszyscy członkowie Personelu Wykonawcy posiadali kwalifikacje zawodowe wymagane na podstawie obowiązujących Przepisów</w:t>
      </w:r>
      <w:r w:rsidR="00400168">
        <w:t>,</w:t>
      </w:r>
      <w:r>
        <w:t xml:space="preserve"> </w:t>
      </w:r>
      <w:r w:rsidR="0069533A">
        <w:t xml:space="preserve">niezbędne </w:t>
      </w:r>
      <w:r>
        <w:t xml:space="preserve">dla prawidłowej realizacji Przedmiotu Umowy. Obowiązkiem Wykonawcy jest odpowiednie przeszkolenie i poinformowanie Personelu Wykonawcy, w szczególności w zakresie obowiązujących wymogów i procedur </w:t>
      </w:r>
      <w:proofErr w:type="spellStart"/>
      <w:r>
        <w:t>BHPiOŚ</w:t>
      </w:r>
      <w:proofErr w:type="spellEnd"/>
      <w:r>
        <w:t xml:space="preserve">, w stopniu wymaganym do należytego wykonania Przedmiotu Umowy oraz przestrzegania postanowień zawartych w Załączniku nr </w:t>
      </w:r>
      <w:r w:rsidR="001F4812">
        <w:t>6 do</w:t>
      </w:r>
      <w:r>
        <w:t xml:space="preserve"> Umowy – Podstawowe wymagania Systemem Zarządzania </w:t>
      </w:r>
      <w:proofErr w:type="spellStart"/>
      <w:r>
        <w:t>BHPiOŚ</w:t>
      </w:r>
      <w:proofErr w:type="spellEnd"/>
      <w:r>
        <w:t>.</w:t>
      </w:r>
    </w:p>
    <w:p w14:paraId="6CDBEE75" w14:textId="77777777" w:rsidR="00BC3441" w:rsidRDefault="00BC3441" w:rsidP="003B44F8">
      <w:pPr>
        <w:pStyle w:val="POZIOM10"/>
        <w:ind w:left="567"/>
      </w:pPr>
      <w:r>
        <w:t>Wykonawca będzie ponosił wyłączną odpowiedzialność za wypełnienie wszelkich wymogów i zobowiązań dotyczących Personelu Wykonawcy, w tym za:</w:t>
      </w:r>
    </w:p>
    <w:p w14:paraId="4C57EF58" w14:textId="55CFF054" w:rsidR="00BC3441" w:rsidRDefault="00BC3441" w:rsidP="003B44F8">
      <w:pPr>
        <w:pStyle w:val="Poziom2"/>
        <w:ind w:left="1276"/>
      </w:pPr>
      <w:r>
        <w:t xml:space="preserve">wynagrodzenia, ubezpieczenia, odprawy, świadczenia urlopowe i świadczenia przewidziane </w:t>
      </w:r>
      <w:r w:rsidR="001F4812">
        <w:br/>
        <w:t>w obowiązujących</w:t>
      </w:r>
      <w:r>
        <w:t xml:space="preserve"> Przepisach, w tym wszelkie podatki, składki i opłaty obciążające powyższe świadczenia;</w:t>
      </w:r>
    </w:p>
    <w:p w14:paraId="6485F216" w14:textId="77777777" w:rsidR="00BC3441" w:rsidRDefault="00BC3441" w:rsidP="003B44F8">
      <w:pPr>
        <w:pStyle w:val="Poziom2"/>
        <w:ind w:left="1276"/>
      </w:pPr>
      <w:r>
        <w:t>opiekę medyczną;</w:t>
      </w:r>
    </w:p>
    <w:p w14:paraId="01A51E26" w14:textId="19FD535F" w:rsidR="00BC3441" w:rsidRDefault="00BC3441" w:rsidP="003B44F8">
      <w:pPr>
        <w:pStyle w:val="Poziom2"/>
        <w:ind w:left="1276"/>
      </w:pPr>
      <w:r>
        <w:t xml:space="preserve">wypełnienie wymogów imigracyjnych, w tym paszporty, wizy, badania lekarskie oraz osobiste opłaty celne </w:t>
      </w:r>
      <w:r w:rsidR="00400168">
        <w:br/>
      </w:r>
      <w:r w:rsidR="001F4812">
        <w:t>i pozwolenia</w:t>
      </w:r>
      <w:r>
        <w:t xml:space="preserve"> na pracę dla Personelu Wykonawcy;</w:t>
      </w:r>
    </w:p>
    <w:p w14:paraId="3C923D3B" w14:textId="5EE0501E" w:rsidR="00BC3441" w:rsidRDefault="00BC3441" w:rsidP="004607C0">
      <w:pPr>
        <w:pStyle w:val="Poziom2"/>
        <w:ind w:left="1276"/>
      </w:pPr>
      <w:r>
        <w:t>transport i zakwaterowanie.</w:t>
      </w:r>
    </w:p>
    <w:p w14:paraId="5143D4F4" w14:textId="77777777" w:rsidR="003A5DD4" w:rsidRPr="00E71EA8" w:rsidRDefault="003A5DD4" w:rsidP="004A07B9">
      <w:pPr>
        <w:pStyle w:val="paragra"/>
        <w:ind w:left="0" w:firstLine="284"/>
      </w:pPr>
      <w:bookmarkStart w:id="21" w:name="_Toc51673273"/>
      <w:bookmarkStart w:id="22" w:name="_Toc445724120"/>
      <w:r w:rsidRPr="00E71EA8">
        <w:lastRenderedPageBreak/>
        <w:br/>
        <w:t>OGÓLNE OBOWIĄZKI WYKONAWCY</w:t>
      </w:r>
      <w:bookmarkEnd w:id="21"/>
      <w:bookmarkEnd w:id="22"/>
    </w:p>
    <w:p w14:paraId="324D6A49" w14:textId="77777777" w:rsidR="003A5DD4" w:rsidRPr="00DB0E06" w:rsidRDefault="003A5DD4" w:rsidP="00C60A8E">
      <w:pPr>
        <w:pStyle w:val="POZIOM10"/>
        <w:ind w:left="567"/>
      </w:pPr>
      <w:r w:rsidRPr="00DB0E06">
        <w:t>Wykonawca zobowiązany jest do:</w:t>
      </w:r>
    </w:p>
    <w:p w14:paraId="5EF33D99" w14:textId="77777777" w:rsidR="003A5DD4" w:rsidRPr="00DB0E06" w:rsidRDefault="00AA433C" w:rsidP="00C60A8E">
      <w:pPr>
        <w:pStyle w:val="Poziom2"/>
        <w:ind w:left="1276"/>
      </w:pPr>
      <w:r>
        <w:t>W</w:t>
      </w:r>
      <w:r w:rsidR="003A5DD4" w:rsidRPr="00DB0E06">
        <w:t>spółpracy z Zamawiającym w zakresi</w:t>
      </w:r>
      <w:r w:rsidR="003A5DD4">
        <w:t>e wykonania Przedmiotu Umowy, w </w:t>
      </w:r>
      <w:r w:rsidR="003A5DD4" w:rsidRPr="00DB0E06">
        <w:t xml:space="preserve">szczególności do stosowania się do zaleceń Zamawiającego </w:t>
      </w:r>
      <w:r w:rsidR="003A5DD4" w:rsidRPr="00AA433C">
        <w:t xml:space="preserve">dotyczących Daty </w:t>
      </w:r>
      <w:r w:rsidRPr="00AA433C">
        <w:t>Rozpoczęcia</w:t>
      </w:r>
      <w:r w:rsidR="00D26FCE">
        <w:t>,</w:t>
      </w:r>
      <w:r w:rsidR="003A5DD4" w:rsidRPr="00AA433C">
        <w:t xml:space="preserve"> zakresu </w:t>
      </w:r>
      <w:r w:rsidRPr="00AA433C">
        <w:t>realizacji Przedmiotu Umowy</w:t>
      </w:r>
      <w:r w:rsidR="00966C77">
        <w:t>.</w:t>
      </w:r>
    </w:p>
    <w:p w14:paraId="348EF092" w14:textId="77777777" w:rsidR="003A5DD4" w:rsidRPr="00AA433C" w:rsidRDefault="00AA433C" w:rsidP="00C60A8E">
      <w:pPr>
        <w:pStyle w:val="Poziom2"/>
        <w:ind w:left="1276"/>
      </w:pPr>
      <w:r>
        <w:t>W</w:t>
      </w:r>
      <w:r w:rsidR="003A5DD4" w:rsidRPr="00DB0E06">
        <w:t xml:space="preserve">kalkulowania w </w:t>
      </w:r>
      <w:r w:rsidR="003A5DD4" w:rsidRPr="00AA433C">
        <w:t>cenę Wynagrodzenia wszelkich kosztów związanych z realizacją Przedmiotu Umowy</w:t>
      </w:r>
      <w:r w:rsidR="00966C77">
        <w:t>.</w:t>
      </w:r>
    </w:p>
    <w:p w14:paraId="6AAFF0A5" w14:textId="3364BD90" w:rsidR="003A5DD4" w:rsidRPr="00AA433C" w:rsidRDefault="00966C77" w:rsidP="00C60A8E">
      <w:pPr>
        <w:pStyle w:val="Poziom2"/>
        <w:ind w:left="1276"/>
      </w:pPr>
      <w:r>
        <w:t>S</w:t>
      </w:r>
      <w:r w:rsidR="003A5DD4" w:rsidRPr="00AA433C">
        <w:t xml:space="preserve">tosowania postanowień </w:t>
      </w:r>
      <w:r w:rsidR="003A5DD4" w:rsidRPr="00AA433C">
        <w:fldChar w:fldCharType="begin"/>
      </w:r>
      <w:r w:rsidR="003A5DD4" w:rsidRPr="00AA433C">
        <w:instrText xml:space="preserve"> REF _Ref98501484 \r \h </w:instrText>
      </w:r>
      <w:r w:rsidR="00B056DE" w:rsidRPr="00AA433C">
        <w:instrText xml:space="preserve"> \* MERGEFORMAT </w:instrText>
      </w:r>
      <w:r w:rsidR="003A5DD4" w:rsidRPr="00AA433C">
        <w:fldChar w:fldCharType="separate"/>
      </w:r>
      <w:r w:rsidR="00DB0CEC">
        <w:t>Załącznik nr 7</w:t>
      </w:r>
      <w:r w:rsidR="003A5DD4" w:rsidRPr="00AA433C">
        <w:fldChar w:fldCharType="end"/>
      </w:r>
      <w:r w:rsidR="003A5DD4" w:rsidRPr="00AA433C">
        <w:t xml:space="preserve"> do Umowy- Klauzula Sankcyjna, </w:t>
      </w:r>
      <w:r w:rsidR="003A5DD4" w:rsidRPr="00AA433C">
        <w:fldChar w:fldCharType="begin"/>
      </w:r>
      <w:r w:rsidR="003A5DD4" w:rsidRPr="00AA433C">
        <w:instrText xml:space="preserve"> REF _Ref98501503 \r \h </w:instrText>
      </w:r>
      <w:r w:rsidR="00B056DE" w:rsidRPr="00AA433C">
        <w:instrText xml:space="preserve"> \* MERGEFORMAT </w:instrText>
      </w:r>
      <w:r w:rsidR="003A5DD4" w:rsidRPr="00AA433C">
        <w:fldChar w:fldCharType="separate"/>
      </w:r>
      <w:r w:rsidR="00DB0CEC">
        <w:t>Załącznik nr 8</w:t>
      </w:r>
      <w:r w:rsidR="003A5DD4" w:rsidRPr="00AA433C">
        <w:fldChar w:fldCharType="end"/>
      </w:r>
      <w:r w:rsidR="003A5DD4" w:rsidRPr="00AA433C">
        <w:t xml:space="preserve"> do Umowy</w:t>
      </w:r>
      <w:r w:rsidR="0069533A">
        <w:t xml:space="preserve"> </w:t>
      </w:r>
      <w:r w:rsidR="003A5DD4" w:rsidRPr="00AA433C">
        <w:t xml:space="preserve">- Klauzula Antykorupcyjna oraz </w:t>
      </w:r>
      <w:r w:rsidR="003A5DD4" w:rsidRPr="00AA433C">
        <w:fldChar w:fldCharType="begin"/>
      </w:r>
      <w:r w:rsidR="003A5DD4" w:rsidRPr="00AA433C">
        <w:instrText xml:space="preserve"> REF _Ref98501529 \r \h </w:instrText>
      </w:r>
      <w:r w:rsidR="00B056DE" w:rsidRPr="00AA433C">
        <w:instrText xml:space="preserve"> \* MERGEFORMAT </w:instrText>
      </w:r>
      <w:r w:rsidR="003A5DD4" w:rsidRPr="00AA433C">
        <w:fldChar w:fldCharType="separate"/>
      </w:r>
      <w:r w:rsidR="00DB0CEC">
        <w:t>Załącznik nr 9</w:t>
      </w:r>
      <w:r w:rsidR="003A5DD4" w:rsidRPr="00AA433C">
        <w:fldChar w:fldCharType="end"/>
      </w:r>
      <w:r w:rsidR="003A5DD4" w:rsidRPr="00AA433C">
        <w:t xml:space="preserve"> do Umowy </w:t>
      </w:r>
      <w:r w:rsidR="001F4812" w:rsidRPr="00AA433C">
        <w:t>- Nota</w:t>
      </w:r>
      <w:r w:rsidR="003A5DD4" w:rsidRPr="00AA433C">
        <w:t xml:space="preserve"> informacyjna dotycząca obowiązków i</w:t>
      </w:r>
      <w:r>
        <w:t>nformacyjnych spółki publicznej.</w:t>
      </w:r>
    </w:p>
    <w:p w14:paraId="7AAFE173" w14:textId="44351368" w:rsidR="004937C5" w:rsidRDefault="004937C5" w:rsidP="00C60A8E">
      <w:pPr>
        <w:pStyle w:val="Poziom2"/>
        <w:ind w:left="1276"/>
      </w:pPr>
      <w:r w:rsidRPr="009B68DE">
        <w:t xml:space="preserve">Wysyłania na adres hse@orlen.pl wszelkich dokumentów, które wynikają z wymagań zawartych </w:t>
      </w:r>
      <w:r w:rsidR="001F4812">
        <w:br/>
      </w:r>
      <w:r w:rsidR="001F4812" w:rsidRPr="009B68DE">
        <w:t xml:space="preserve">w </w:t>
      </w:r>
      <w:r w:rsidR="001F4812">
        <w:t>Załączniku</w:t>
      </w:r>
      <w:r>
        <w:t xml:space="preserve"> nr </w:t>
      </w:r>
      <w:r w:rsidR="00DB0CEC">
        <w:t>6</w:t>
      </w:r>
      <w:r w:rsidR="00AA433C">
        <w:t xml:space="preserve"> </w:t>
      </w:r>
      <w:r w:rsidRPr="009B68DE">
        <w:t>do Umowy – Podstawowe Wymaga</w:t>
      </w:r>
      <w:r>
        <w:t xml:space="preserve">nia Systemem Zarządzania </w:t>
      </w:r>
      <w:proofErr w:type="spellStart"/>
      <w:r>
        <w:t>BHPiOŚ</w:t>
      </w:r>
      <w:proofErr w:type="spellEnd"/>
      <w:r w:rsidR="00966C77">
        <w:t>.</w:t>
      </w:r>
    </w:p>
    <w:p w14:paraId="4868EE1D" w14:textId="77777777" w:rsidR="003A5DD4" w:rsidRPr="00DB0E06" w:rsidRDefault="00966C77" w:rsidP="00C60A8E">
      <w:pPr>
        <w:pStyle w:val="Poziom2"/>
        <w:ind w:left="1276"/>
      </w:pPr>
      <w:r>
        <w:t>P</w:t>
      </w:r>
      <w:r w:rsidR="003A5DD4" w:rsidRPr="00DB0E06">
        <w:t>rowadzenia w sposób prawidłowy rejestrów, dzienników, raportów oraz wszelkich wymaganych dokumentów dotyczących realizacji Przedmiotu Umowy, które będą niezwłocznie udostępniane Wyznaczonemu Przedstawicielowi Zamawiającego do wglądu w dowo</w:t>
      </w:r>
      <w:r>
        <w:t>lnym terminie.</w:t>
      </w:r>
    </w:p>
    <w:p w14:paraId="7C83B9C1" w14:textId="77777777" w:rsidR="002A660C" w:rsidRDefault="002A660C" w:rsidP="00C60A8E">
      <w:pPr>
        <w:pStyle w:val="Poziom2"/>
        <w:ind w:left="1276"/>
      </w:pPr>
      <w:r>
        <w:t>P</w:t>
      </w:r>
      <w:r w:rsidRPr="009B68DE">
        <w:t xml:space="preserve">rzekazania Zamawiającemu dokumentów, regulaminów, procedur lub instrukcji w zakresie obowiązujących u Wykonawcy regulacji dotyczących tajemnicy przedsiębiorcy, w tym handlowej, zasad ochrony informacji i przestrzegania poufności danych, zasad </w:t>
      </w:r>
      <w:proofErr w:type="spellStart"/>
      <w:r w:rsidRPr="009B68DE">
        <w:t>BHPiOŚ</w:t>
      </w:r>
      <w:proofErr w:type="spellEnd"/>
      <w:r w:rsidRPr="009B68DE">
        <w:t xml:space="preserve"> w trakcie realizacji Przedmiotu Umowy, postępowania w przypadku wystąpienia zdarzeń nagłych, szkód, skażeń, ujawnień zanieczyszczeń historycznych oraz raportowania awarii, w terminie wyznaczonym przez Wyznaczonego Przedstawiciela Zamawiającego</w:t>
      </w:r>
      <w:r w:rsidR="00966C77">
        <w:t>.</w:t>
      </w:r>
    </w:p>
    <w:p w14:paraId="647A1E8B" w14:textId="18CDE96B" w:rsidR="003A5DD4" w:rsidRPr="00DB0E06" w:rsidRDefault="00C319B1" w:rsidP="00C60A8E">
      <w:pPr>
        <w:pStyle w:val="Poziom2"/>
        <w:ind w:left="1276"/>
      </w:pPr>
      <w:r>
        <w:t>Z</w:t>
      </w:r>
      <w:r w:rsidR="003A5DD4" w:rsidRPr="00DB0E06">
        <w:t xml:space="preserve">apewnienia bieżącego i należytego dozoru nad realizacją Przedmiotu Umowy w celu zagwarantowania </w:t>
      </w:r>
      <w:r w:rsidR="003A5DD4">
        <w:t xml:space="preserve">realizacji Przedmiotu Umowy </w:t>
      </w:r>
      <w:r w:rsidR="003A5DD4" w:rsidRPr="00DB0E06">
        <w:t>zgod</w:t>
      </w:r>
      <w:r w:rsidR="00CD57A3">
        <w:t>nie z właściwymi p</w:t>
      </w:r>
      <w:r w:rsidR="003A5DD4">
        <w:t>rzepisami i </w:t>
      </w:r>
      <w:r w:rsidR="003A5DD4" w:rsidRPr="00DB0E06">
        <w:t>normami dotycząc</w:t>
      </w:r>
      <w:r w:rsidR="00966C77">
        <w:t>ymi realizacji Przedmiotu Umowy</w:t>
      </w:r>
    </w:p>
    <w:p w14:paraId="3BF29708" w14:textId="77777777" w:rsidR="003A5DD4" w:rsidRDefault="00C319B1" w:rsidP="00C60A8E">
      <w:pPr>
        <w:pStyle w:val="Poziom2"/>
        <w:ind w:left="1276"/>
      </w:pPr>
      <w:r>
        <w:t>I</w:t>
      </w:r>
      <w:r w:rsidR="003A5DD4" w:rsidRPr="00DB0E06">
        <w:t xml:space="preserve">nformowania Zamawiającego o wszelkich istotnych zdarzeniach związanych </w:t>
      </w:r>
      <w:r w:rsidR="00966C77">
        <w:t>z wykonywaniem Przedmiotu Umowy.</w:t>
      </w:r>
    </w:p>
    <w:p w14:paraId="6498F442" w14:textId="77777777" w:rsidR="00C319B1" w:rsidRDefault="00C319B1" w:rsidP="00C60A8E">
      <w:pPr>
        <w:pStyle w:val="Poziom2"/>
        <w:ind w:left="1276"/>
      </w:pPr>
      <w:r w:rsidRPr="00A46FDB">
        <w:t>Współpracy z właściwymi organami administracji publicznej</w:t>
      </w:r>
      <w:r>
        <w:t>.</w:t>
      </w:r>
    </w:p>
    <w:p w14:paraId="5ADF6676" w14:textId="599C342F" w:rsidR="00B977E8" w:rsidRDefault="00B977E8" w:rsidP="00C60A8E">
      <w:pPr>
        <w:pStyle w:val="Poziom2"/>
        <w:ind w:left="1276"/>
      </w:pPr>
      <w:r w:rsidRPr="00733A90">
        <w:t>Posiadania wszelkich wymaganych prawem uprawnień, zezwol</w:t>
      </w:r>
      <w:r>
        <w:t>eń</w:t>
      </w:r>
      <w:r w:rsidR="005767A8">
        <w:t>,</w:t>
      </w:r>
      <w:r>
        <w:t xml:space="preserve"> by należycie </w:t>
      </w:r>
      <w:r w:rsidR="0069533A">
        <w:t>realizować Przedmiot Umowy.</w:t>
      </w:r>
    </w:p>
    <w:p w14:paraId="06A26A35" w14:textId="77777777" w:rsidR="00B977E8" w:rsidRPr="009B03B8" w:rsidRDefault="00B977E8" w:rsidP="00C60A8E">
      <w:pPr>
        <w:pStyle w:val="Poziom2"/>
        <w:ind w:left="1276"/>
      </w:pPr>
      <w:r w:rsidRPr="009B03B8">
        <w:t>Przestrzegania ustalonych w Z</w:t>
      </w:r>
      <w:r w:rsidR="00966C77" w:rsidRPr="009B03B8">
        <w:t>awiadomieniach</w:t>
      </w:r>
      <w:r w:rsidRPr="009B03B8">
        <w:t xml:space="preserve"> terminów </w:t>
      </w:r>
      <w:r w:rsidR="00CD57A3" w:rsidRPr="009B03B8">
        <w:t>realizacji</w:t>
      </w:r>
      <w:r w:rsidR="00966C77" w:rsidRPr="009B03B8">
        <w:t xml:space="preserve"> u</w:t>
      </w:r>
      <w:r w:rsidRPr="009B03B8">
        <w:t>sługi</w:t>
      </w:r>
      <w:r w:rsidR="00966C77" w:rsidRPr="009B03B8">
        <w:t>.</w:t>
      </w:r>
    </w:p>
    <w:p w14:paraId="1FD133B2" w14:textId="77777777" w:rsidR="00B977E8" w:rsidRPr="009B03B8" w:rsidRDefault="00B977E8" w:rsidP="00C60A8E">
      <w:pPr>
        <w:pStyle w:val="Poziom2"/>
        <w:ind w:left="1276"/>
      </w:pPr>
      <w:r w:rsidRPr="009B03B8">
        <w:t>Potwierdzania Zamawiające</w:t>
      </w:r>
      <w:r w:rsidR="005F65AE">
        <w:t>mu</w:t>
      </w:r>
      <w:r w:rsidRPr="009B03B8">
        <w:t xml:space="preserve"> gotowości do </w:t>
      </w:r>
      <w:r w:rsidR="007F1956">
        <w:t>św</w:t>
      </w:r>
      <w:r w:rsidR="0024100A">
        <w:t>i</w:t>
      </w:r>
      <w:r w:rsidR="007F1956">
        <w:t>adczenia usługi</w:t>
      </w:r>
      <w:r w:rsidR="00966C77" w:rsidRPr="009B03B8">
        <w:t>.</w:t>
      </w:r>
    </w:p>
    <w:p w14:paraId="37B8EF3C" w14:textId="413577AA" w:rsidR="002A660C" w:rsidRPr="00E71EA8" w:rsidRDefault="002A660C" w:rsidP="00C60A8E">
      <w:pPr>
        <w:pStyle w:val="POZIOM10"/>
        <w:ind w:left="567" w:hanging="425"/>
      </w:pPr>
      <w:r w:rsidRPr="009B03B8">
        <w:t>W każdej sytuacji Wykonawca będzie dążył do zminimalizowania</w:t>
      </w:r>
      <w:r w:rsidRPr="009B68DE">
        <w:t xml:space="preserve"> szkód w majątku </w:t>
      </w:r>
      <w:r w:rsidR="005767A8">
        <w:t xml:space="preserve">Zamawiającego </w:t>
      </w:r>
      <w:r w:rsidRPr="009B68DE">
        <w:t>i środowisku</w:t>
      </w:r>
      <w:r w:rsidRPr="00E71EA8">
        <w:t>.</w:t>
      </w:r>
    </w:p>
    <w:p w14:paraId="4CBE93C8" w14:textId="77777777" w:rsidR="003A5DD4" w:rsidRPr="009B03B8" w:rsidRDefault="002A660C" w:rsidP="00C60A8E">
      <w:pPr>
        <w:pStyle w:val="POZIOM10"/>
        <w:ind w:left="567" w:hanging="425"/>
      </w:pPr>
      <w:r w:rsidRPr="00E71EA8">
        <w:t xml:space="preserve">Poza wszelkimi innymi wymogami zawartymi w Umowie (w tym w </w:t>
      </w:r>
      <w:r w:rsidR="00E71EA8" w:rsidRPr="00E71EA8">
        <w:t>Zawiadomieniu</w:t>
      </w:r>
      <w:r w:rsidRPr="00E71EA8">
        <w:t xml:space="preserve">), Wykonawca zobowiązuje się do </w:t>
      </w:r>
      <w:r w:rsidRPr="009B03B8">
        <w:t xml:space="preserve">przestrzegania wszelkich Przepisów dotyczących realizacji </w:t>
      </w:r>
      <w:r w:rsidR="00E71EA8" w:rsidRPr="009B03B8">
        <w:t>Przedmiotu Umowy</w:t>
      </w:r>
      <w:r w:rsidRPr="009B03B8">
        <w:t xml:space="preserve"> oraz zaleceń wydanych przez Wyznaczonego Przedstawiciela Zamawiającego</w:t>
      </w:r>
      <w:r w:rsidR="002B50F7" w:rsidRPr="009B68DE">
        <w:t xml:space="preserve">, o ile będą one pozostawać w zgodzie z </w:t>
      </w:r>
      <w:r w:rsidR="002B50F7" w:rsidRPr="00E71EA8">
        <w:t>powszechnie obowiązującymi Przepisami</w:t>
      </w:r>
      <w:r w:rsidRPr="009B03B8">
        <w:t xml:space="preserve"> oraz do zapewnienia, by Personel Wykonawcy również ich przestrzegał.</w:t>
      </w:r>
    </w:p>
    <w:p w14:paraId="46384855" w14:textId="77777777" w:rsidR="003A5DD4" w:rsidRPr="009B03B8" w:rsidRDefault="003A5DD4" w:rsidP="00C60A8E">
      <w:pPr>
        <w:pStyle w:val="POZIOM10"/>
        <w:ind w:left="567" w:hanging="425"/>
      </w:pPr>
      <w:r w:rsidRPr="009B03B8">
        <w:t xml:space="preserve">Wykonawca </w:t>
      </w:r>
      <w:r w:rsidR="00E71EA8" w:rsidRPr="009B03B8">
        <w:t>wykona</w:t>
      </w:r>
      <w:r w:rsidRPr="009B03B8">
        <w:t xml:space="preserve"> wszystkie </w:t>
      </w:r>
      <w:r w:rsidR="00B13413">
        <w:t>usługi</w:t>
      </w:r>
      <w:r w:rsidRPr="009B03B8">
        <w:t xml:space="preserve"> przewidziane w Umowie w sposób terminowy, rzetelny, fachowy i bezpieczny, zgodnie z:</w:t>
      </w:r>
    </w:p>
    <w:p w14:paraId="783BB533" w14:textId="657F8803" w:rsidR="003A5DD4" w:rsidRPr="00E71EA8" w:rsidRDefault="003A5DD4" w:rsidP="00C60A8E">
      <w:pPr>
        <w:pStyle w:val="Poziom2"/>
        <w:ind w:left="1560" w:hanging="851"/>
      </w:pPr>
      <w:r w:rsidRPr="00E71EA8">
        <w:t xml:space="preserve">wymaganiami dotyczącymi bezpieczeństwa i higieny pracy oraz </w:t>
      </w:r>
      <w:r w:rsidR="00E71EA8" w:rsidRPr="00E71EA8">
        <w:t xml:space="preserve">ochrony środowiska, zawartymi </w:t>
      </w:r>
      <w:r w:rsidR="001F4812">
        <w:br/>
      </w:r>
      <w:r w:rsidR="001F4812" w:rsidRPr="00E71EA8">
        <w:t xml:space="preserve">w </w:t>
      </w:r>
      <w:r w:rsidR="001F4812">
        <w:t>Załączniku</w:t>
      </w:r>
      <w:r w:rsidR="00E71EA8" w:rsidRPr="00E71EA8">
        <w:t xml:space="preserve"> nr </w:t>
      </w:r>
      <w:r w:rsidR="00DB0CEC">
        <w:t>6</w:t>
      </w:r>
      <w:r w:rsidR="00E71EA8" w:rsidRPr="00E71EA8">
        <w:t xml:space="preserve"> </w:t>
      </w:r>
      <w:r w:rsidRPr="00E71EA8">
        <w:t xml:space="preserve">do Umowy – Podstawowe wymagania Systemem Zarządzania </w:t>
      </w:r>
      <w:proofErr w:type="spellStart"/>
      <w:r w:rsidRPr="00E71EA8">
        <w:t>BHPiOŚ</w:t>
      </w:r>
      <w:proofErr w:type="spellEnd"/>
      <w:r w:rsidRPr="00E71EA8">
        <w:t xml:space="preserve">,   </w:t>
      </w:r>
    </w:p>
    <w:p w14:paraId="25A35AF1" w14:textId="77777777" w:rsidR="003A5DD4" w:rsidRPr="00DB0E06" w:rsidRDefault="003A5DD4" w:rsidP="00C60A8E">
      <w:pPr>
        <w:pStyle w:val="Poziom2"/>
        <w:ind w:left="1560" w:hanging="851"/>
      </w:pPr>
      <w:r w:rsidRPr="00DB0E06">
        <w:t>wszelkimi specyfikacjami i innymi dokumentami przekazanymi Wykonawcy przez Zamawiającego określającymi szczegółowo Przedmiot Umowy, który powinien zostać wykona</w:t>
      </w:r>
      <w:r w:rsidR="00E71EA8">
        <w:t>ny w zakresie regulowanym Umową.</w:t>
      </w:r>
    </w:p>
    <w:p w14:paraId="06E49B4F" w14:textId="77777777" w:rsidR="003A5DD4" w:rsidRDefault="003A5DD4" w:rsidP="00C60A8E">
      <w:pPr>
        <w:pStyle w:val="Poziom2"/>
        <w:ind w:left="1560" w:hanging="851"/>
      </w:pPr>
      <w:r w:rsidRPr="000D2DF2">
        <w:t xml:space="preserve">standardami wyznaczonymi przez </w:t>
      </w:r>
      <w:r w:rsidRPr="00C3324A">
        <w:t>Przepisy</w:t>
      </w:r>
      <w:r w:rsidRPr="000D2DF2">
        <w:t xml:space="preserve"> lub organy państwowe uprawnione zgodnie z Przepisami do wyz</w:t>
      </w:r>
      <w:r w:rsidR="00E71EA8">
        <w:t>naczania minimalnych standardów.</w:t>
      </w:r>
    </w:p>
    <w:p w14:paraId="0B26CB51" w14:textId="5944B05A" w:rsidR="00E71EA8" w:rsidRPr="000D2DF2" w:rsidRDefault="00E71EA8" w:rsidP="00C60A8E">
      <w:pPr>
        <w:pStyle w:val="Poziom2"/>
        <w:ind w:left="1560" w:hanging="851"/>
      </w:pPr>
      <w:r>
        <w:lastRenderedPageBreak/>
        <w:t>W</w:t>
      </w:r>
      <w:r w:rsidRPr="00A46FDB">
        <w:t>szelkimi uzgodnionymi przez Strony rekomendowanymi praktykami branżowymi (</w:t>
      </w:r>
      <w:r w:rsidR="001F4812" w:rsidRPr="00A46FDB">
        <w:t>między</w:t>
      </w:r>
      <w:r w:rsidRPr="00A46FDB">
        <w:t xml:space="preserve"> innymi Zalecanymi Praktykami odnoszącymi się do Przedmiotów Wykonawcy, Personelu Wykonawcy i realizacji Przedmiotu Umowy), w zakresie, w jakim pozostają one w </w:t>
      </w:r>
      <w:r w:rsidR="00200D25" w:rsidRPr="00A46FDB">
        <w:t>zgodzie z</w:t>
      </w:r>
      <w:r w:rsidRPr="00A46FDB">
        <w:t> Przepisami</w:t>
      </w:r>
      <w:r>
        <w:t>.</w:t>
      </w:r>
    </w:p>
    <w:p w14:paraId="6A529CF1" w14:textId="4EC95853" w:rsidR="003A5DD4" w:rsidRDefault="003A5DD4" w:rsidP="00C60A8E">
      <w:pPr>
        <w:pStyle w:val="POZIOM10"/>
        <w:ind w:left="567" w:hanging="425"/>
      </w:pPr>
      <w:r w:rsidRPr="00E71EA8">
        <w:t xml:space="preserve">Wykonawca oświadcza, że spełni w imieniu Zamawiającego </w:t>
      </w:r>
      <w:r w:rsidR="00914D6A">
        <w:t xml:space="preserve">ORLEN </w:t>
      </w:r>
      <w:proofErr w:type="spellStart"/>
      <w:r w:rsidR="00914D6A">
        <w:t>Upstream</w:t>
      </w:r>
      <w:proofErr w:type="spellEnd"/>
      <w:r w:rsidR="00914D6A">
        <w:t xml:space="preserve"> Polska</w:t>
      </w:r>
      <w:r w:rsidRPr="00E71EA8">
        <w:t xml:space="preserve"> Sp. z o.o. z siedzibą w Warszawie, </w:t>
      </w:r>
      <w:r w:rsidR="0080020E" w:rsidRPr="0080020E">
        <w:t>ul. Marcina Kasprzaka 25</w:t>
      </w:r>
      <w:r w:rsidRPr="00E71EA8">
        <w:t xml:space="preserve">, obowiązek informacyjny zgodnie </w:t>
      </w:r>
      <w:r w:rsidR="00200D25" w:rsidRPr="00E71EA8">
        <w:t>z Rozporządzeniem</w:t>
      </w:r>
      <w:r w:rsidRPr="00E71EA8">
        <w:t xml:space="preserve"> Parlamentu Europejskiego i Rady (UE) 2016/679 z dnia 27 kwietnia 2016 r. w sprawie ochrony osób fizycznych </w:t>
      </w:r>
      <w:r w:rsidR="00200D25" w:rsidRPr="00E71EA8">
        <w:t>w związku</w:t>
      </w:r>
      <w:r w:rsidRPr="00E71EA8">
        <w:t xml:space="preserve"> </w:t>
      </w:r>
      <w:r w:rsidR="005767A8">
        <w:br/>
      </w:r>
      <w:r w:rsidR="00CC5336" w:rsidRPr="00E71EA8">
        <w:t xml:space="preserve">z </w:t>
      </w:r>
      <w:r w:rsidR="00CC5336">
        <w:t>przetwarzaniem</w:t>
      </w:r>
      <w:r w:rsidRPr="00E71EA8">
        <w:t xml:space="preserve"> danych osobowych i w sprawie </w:t>
      </w:r>
      <w:r w:rsidRPr="00B01CA2">
        <w:t xml:space="preserve">swobodnego przepływu takich danych oraz uchylenia dyrektywy 95/46/WE (ogólne rozporządzenie o ochronie danych) (Dz. U. UE. L. z 2016 r. Nr 119, str. 1 z </w:t>
      </w:r>
      <w:proofErr w:type="spellStart"/>
      <w:r w:rsidRPr="00B01CA2">
        <w:t>późn</w:t>
      </w:r>
      <w:proofErr w:type="spellEnd"/>
      <w:r w:rsidRPr="00B01CA2">
        <w:t>. zm.) (dalej</w:t>
      </w:r>
      <w:r w:rsidRPr="00E71EA8">
        <w:t>: „RODO“). W razie przekazania danych osobowych</w:t>
      </w:r>
      <w:r w:rsidR="00794E85">
        <w:t>,</w:t>
      </w:r>
      <w:r w:rsidRPr="00E71EA8">
        <w:t xml:space="preserve"> Wykonawca zobowiązuje się skierować do osób, których dane osobowe zostaną przekazane Zamawiającemu w ramach realizacji Umowy klauzulę zawartą w </w:t>
      </w:r>
      <w:r w:rsidRPr="00E71EA8">
        <w:fldChar w:fldCharType="begin"/>
      </w:r>
      <w:r w:rsidRPr="00E71EA8">
        <w:instrText xml:space="preserve"> REF _Ref98501573 \r \h  \* MERGEFORMAT </w:instrText>
      </w:r>
      <w:r w:rsidRPr="00E71EA8">
        <w:fldChar w:fldCharType="separate"/>
      </w:r>
      <w:r w:rsidR="00DB0CEC">
        <w:t>Załącznik nr 10</w:t>
      </w:r>
      <w:r w:rsidRPr="00E71EA8">
        <w:fldChar w:fldCharType="end"/>
      </w:r>
      <w:r w:rsidRPr="00E71EA8">
        <w:t xml:space="preserve"> do Umowy, przy jednoczesnym zachowaniu zasady rozliczalności, co tym samym stanowi wypełnienie obowiązku informacyjnego zgodnie z art. 14 RODO. Powyższy obowiązek zostanie spełniony w rozsądnym terminie, jednak nie później niż w ciągu miesiąca od ujawnienia tych danych.</w:t>
      </w:r>
    </w:p>
    <w:p w14:paraId="218BABF8" w14:textId="6F90EE3B" w:rsidR="00AB5346" w:rsidRPr="00E71EA8" w:rsidRDefault="00AB5346" w:rsidP="004607C0">
      <w:pPr>
        <w:pStyle w:val="POZIOM10"/>
        <w:ind w:left="567" w:hanging="425"/>
      </w:pPr>
      <w:r>
        <w:t xml:space="preserve"> </w:t>
      </w:r>
      <w:r w:rsidRPr="006A39AD">
        <w:t xml:space="preserve">Wykonawca pozostaje przez cały czas realizacji Przedmiotu Umowy całkowicie i wyłącznie odpowiedzialny za </w:t>
      </w:r>
      <w:r w:rsidR="00781C7D" w:rsidRPr="006A39AD">
        <w:t>ustalenie</w:t>
      </w:r>
      <w:r w:rsidRPr="006A39AD">
        <w:t xml:space="preserve"> czy świadczenie usług może być bezpiecznie realizowane, w tym rozpoczęte lub kontynuowane oraz czy Przedmioty Wykonawcy i Personel Wykonawcy nadają się pod każdym względem do podjęcia realizacji usługi w warunkach panujących w danym czasie.</w:t>
      </w:r>
    </w:p>
    <w:p w14:paraId="06511440" w14:textId="77777777" w:rsidR="003A5DD4" w:rsidRPr="004A07B9" w:rsidRDefault="003A5DD4" w:rsidP="004A07B9">
      <w:pPr>
        <w:pStyle w:val="paragra"/>
        <w:ind w:left="0" w:firstLine="284"/>
      </w:pPr>
      <w:r w:rsidRPr="004A07B9">
        <w:br/>
        <w:t>OGÓLNE OBOWIĄZKI ZAMAWIAJĄCEGO</w:t>
      </w:r>
    </w:p>
    <w:p w14:paraId="6F8295D7" w14:textId="1773AC1B" w:rsidR="003A5DD4" w:rsidRPr="0075694C" w:rsidRDefault="0075694C" w:rsidP="00C60A8E">
      <w:pPr>
        <w:pStyle w:val="POZIOM10"/>
        <w:ind w:left="567" w:hanging="425"/>
      </w:pPr>
      <w:r w:rsidRPr="0075694C">
        <w:rPr>
          <w:rStyle w:val="FontStyle78"/>
          <w:rFonts w:ascii="Arial Narrow" w:hAnsi="Arial Narrow"/>
        </w:rPr>
        <w:t>Zamawiający umożliwi Wykonawcy dostęp do miejsca wykonywania Przedmiotu Umowy</w:t>
      </w:r>
      <w:r w:rsidR="007C2CCD">
        <w:rPr>
          <w:rStyle w:val="FontStyle78"/>
          <w:rFonts w:ascii="Arial Narrow" w:hAnsi="Arial Narrow"/>
        </w:rPr>
        <w:t>,</w:t>
      </w:r>
      <w:r w:rsidRPr="0075694C">
        <w:rPr>
          <w:rStyle w:val="FontStyle78"/>
          <w:rFonts w:ascii="Arial Narrow" w:hAnsi="Arial Narrow"/>
        </w:rPr>
        <w:t xml:space="preserve"> </w:t>
      </w:r>
      <w:r w:rsidR="0013085D" w:rsidRPr="0075694C">
        <w:t xml:space="preserve">w terminach ustalonych </w:t>
      </w:r>
      <w:r w:rsidR="00C60A8E">
        <w:br/>
      </w:r>
      <w:r w:rsidR="0013085D" w:rsidRPr="0075694C">
        <w:t>w Z</w:t>
      </w:r>
      <w:r w:rsidR="00E71EA8" w:rsidRPr="0075694C">
        <w:t>awiadomieniach</w:t>
      </w:r>
      <w:r w:rsidR="003A5DD4" w:rsidRPr="0075694C">
        <w:t xml:space="preserve">. </w:t>
      </w:r>
    </w:p>
    <w:p w14:paraId="7FBB5AF4" w14:textId="77777777" w:rsidR="003A5DD4" w:rsidRPr="00C600F5" w:rsidRDefault="009C0774" w:rsidP="00C60A8E">
      <w:pPr>
        <w:pStyle w:val="POZIOM10"/>
        <w:ind w:left="567" w:hanging="425"/>
      </w:pPr>
      <w:r w:rsidRPr="009E2B2A">
        <w:t>Zamawiający dokona obioru należycie wykonanego Przedmiotu Umowy</w:t>
      </w:r>
      <w:r>
        <w:t>.</w:t>
      </w:r>
    </w:p>
    <w:p w14:paraId="519D3A9A" w14:textId="77777777" w:rsidR="003A5DD4" w:rsidRPr="00C600F5" w:rsidRDefault="009C0774" w:rsidP="00C60A8E">
      <w:pPr>
        <w:pStyle w:val="POZIOM10"/>
        <w:ind w:left="567" w:hanging="425"/>
      </w:pPr>
      <w:r w:rsidRPr="009E2B2A">
        <w:t>Zamawiający zobowiązuje się do zapłaty Wynagrodzenia</w:t>
      </w:r>
      <w:r w:rsidRPr="007C2CCD">
        <w:t xml:space="preserve"> z tytułu należytego wykonania Przedmiotu Umowy przez Wykonawcę, określonego w danym Zawiadomieniu</w:t>
      </w:r>
      <w:r>
        <w:t>.</w:t>
      </w:r>
    </w:p>
    <w:p w14:paraId="17DDF872" w14:textId="3FDA2C84" w:rsidR="003A5DD4" w:rsidRPr="00C600F5" w:rsidRDefault="009C0774" w:rsidP="00C60A8E">
      <w:pPr>
        <w:pStyle w:val="POZIOM10"/>
        <w:ind w:left="567" w:hanging="425"/>
      </w:pPr>
      <w:r w:rsidRPr="009E2B2A">
        <w:t xml:space="preserve">Zamawiający zobowiązany jest do dostarczenia wszelkich danych technicznych niezbędnych do wykonania Przedmiotu Umowy oraz do współdziałania z Wykonawcą w wykonaniu obowiązków </w:t>
      </w:r>
      <w:r w:rsidRPr="00B72483">
        <w:t xml:space="preserve">Wykonawcy wynikających </w:t>
      </w:r>
      <w:r w:rsidR="00200D25">
        <w:br/>
      </w:r>
      <w:r w:rsidRPr="00B72483">
        <w:t>z niniejszej Umowy</w:t>
      </w:r>
      <w:r>
        <w:t>.</w:t>
      </w:r>
    </w:p>
    <w:p w14:paraId="3990E05E" w14:textId="77777777" w:rsidR="003A5DD4" w:rsidRPr="007C2CCD" w:rsidRDefault="003A5DD4" w:rsidP="004A07B9">
      <w:pPr>
        <w:pStyle w:val="paragra"/>
        <w:ind w:left="0" w:firstLine="284"/>
      </w:pPr>
      <w:r w:rsidRPr="00C600F5">
        <w:br/>
        <w:t xml:space="preserve">NIEZALEŻNY </w:t>
      </w:r>
      <w:r w:rsidRPr="007C2CCD">
        <w:t>WYKONAWCA/PRZENIESIENIE PRAW</w:t>
      </w:r>
    </w:p>
    <w:p w14:paraId="05FC3D69" w14:textId="13265B90" w:rsidR="001728B0" w:rsidRPr="00C60A8E" w:rsidRDefault="001728B0" w:rsidP="00C60A8E">
      <w:pPr>
        <w:pStyle w:val="POZIOM10"/>
        <w:ind w:left="567"/>
      </w:pPr>
      <w:r w:rsidRPr="00C60A8E">
        <w:t xml:space="preserve">Wykonawca jest niezależnym wykonawcą i ani on sam, ani żadna osoba spośród Personelu Wykonawcy nie jest pracownikiem, podwykonawcą ani przedstawicielem Zamawiającego. </w:t>
      </w:r>
    </w:p>
    <w:p w14:paraId="38CC8EA8" w14:textId="5DA267CD" w:rsidR="001728B0" w:rsidRPr="00C60A8E" w:rsidRDefault="001728B0" w:rsidP="00C60A8E">
      <w:pPr>
        <w:pStyle w:val="POZIOM10"/>
        <w:ind w:left="567"/>
      </w:pPr>
      <w:r w:rsidRPr="00C60A8E">
        <w:t xml:space="preserve">Wykonawca odpowiada za wszelkie działania i zaniechania osób, za pomocą których wykonuje zobowiązania wynikające </w:t>
      </w:r>
      <w:r w:rsidR="0090540F" w:rsidRPr="00C60A8E">
        <w:t>z Umowy</w:t>
      </w:r>
      <w:r w:rsidRPr="00C60A8E">
        <w:t>, jak za swoje własne.</w:t>
      </w:r>
    </w:p>
    <w:p w14:paraId="1A898EA3" w14:textId="77777777" w:rsidR="001728B0" w:rsidRPr="00C60A8E" w:rsidRDefault="001728B0" w:rsidP="00C60A8E">
      <w:pPr>
        <w:pStyle w:val="POZIOM10"/>
        <w:ind w:left="567"/>
      </w:pPr>
      <w:r w:rsidRPr="00C60A8E">
        <w:t>Zamawiający ma prawo poinstruować Wykonawcę odnośnie wyników, które mają być osiągnięte przez Wykonawcę, przy czym Wykonawca, jako niezależny wykonawca, będzie sprawować wyłączną i pełną kontrolę oraz nadzór nad Przedmiotami Wykonawcy i Personelem Wykonawcy, jak również wszystkimi pracami oraz sposobem osiągnięcia takich wyników, jak też będzie powyższymi zarządzać.</w:t>
      </w:r>
    </w:p>
    <w:p w14:paraId="2A31C142" w14:textId="782B600C" w:rsidR="001728B0" w:rsidRPr="00C60A8E" w:rsidRDefault="001728B0" w:rsidP="00C60A8E">
      <w:pPr>
        <w:pStyle w:val="POZIOM10"/>
        <w:ind w:left="567"/>
      </w:pPr>
      <w:r w:rsidRPr="00C60A8E">
        <w:t>Wykonawca nie może przenieść jakichkolwiek praw ani obowiązków wynikających z Umowy (w tym wierzytelności) na inny podmiot bez uzyskania uprzedniej, w formie pisemnej pod rygorem nieważności, zgody Zamawiającego</w:t>
      </w:r>
      <w:bookmarkStart w:id="23" w:name="_Ref98485298"/>
    </w:p>
    <w:p w14:paraId="51CFC3BD" w14:textId="77777777" w:rsidR="003A5DD4" w:rsidRPr="00662BA7" w:rsidRDefault="001728B0" w:rsidP="004A07B9">
      <w:pPr>
        <w:pStyle w:val="paragra"/>
        <w:ind w:left="0" w:firstLine="284"/>
      </w:pPr>
      <w:r>
        <w:br/>
      </w:r>
      <w:r w:rsidR="003A5DD4" w:rsidRPr="00662BA7">
        <w:t>WYNAGRODZENIE I ODBIÓR PRZEDMIOTU UMOWY</w:t>
      </w:r>
      <w:bookmarkEnd w:id="23"/>
    </w:p>
    <w:p w14:paraId="2A94FD6E" w14:textId="0DEB056E" w:rsidR="00176C87" w:rsidRDefault="003A5DD4" w:rsidP="00C60A8E">
      <w:pPr>
        <w:pStyle w:val="POZIOM10"/>
        <w:ind w:left="567"/>
      </w:pPr>
      <w:bookmarkStart w:id="24" w:name="_Ref98485315"/>
      <w:r w:rsidRPr="00662BA7">
        <w:t xml:space="preserve">Strony ustalają, że maksymalna wysokość wynagrodzenia </w:t>
      </w:r>
      <w:r w:rsidRPr="00717102">
        <w:t>kosztorysowego</w:t>
      </w:r>
      <w:r w:rsidRPr="00662BA7">
        <w:t xml:space="preserve"> (zwanego dalej „Wynagrodzenie”) przysługująca Wykonawcy z tytułu należytego wykonania Przedmiotu Umowy będzie wynosiła łącznie </w:t>
      </w:r>
      <w:r w:rsidR="00F227D8">
        <w:t>………….</w:t>
      </w:r>
      <w:r w:rsidRPr="00662BA7">
        <w:t xml:space="preserve"> PLN netto (słownie: </w:t>
      </w:r>
      <w:r w:rsidR="00F227D8">
        <w:t>……………..</w:t>
      </w:r>
      <w:r w:rsidR="00F804BB" w:rsidRPr="00F804BB">
        <w:t xml:space="preserve"> złotych 00/100</w:t>
      </w:r>
      <w:r w:rsidRPr="00662BA7">
        <w:t>) powiększona o należny podatek VAT</w:t>
      </w:r>
      <w:bookmarkStart w:id="25" w:name="_Ref98747276"/>
      <w:bookmarkEnd w:id="24"/>
      <w:r w:rsidR="00B13413">
        <w:t>.</w:t>
      </w:r>
    </w:p>
    <w:bookmarkEnd w:id="25"/>
    <w:p w14:paraId="30CB41A6" w14:textId="44CF584D" w:rsidR="00224A6F" w:rsidRPr="00C230B6" w:rsidRDefault="00224A6F" w:rsidP="00C60A8E">
      <w:pPr>
        <w:pStyle w:val="POZIOM10"/>
        <w:ind w:left="567"/>
      </w:pPr>
      <w:r w:rsidRPr="00662BA7">
        <w:lastRenderedPageBreak/>
        <w:t>Wynagrodzenie</w:t>
      </w:r>
      <w:r w:rsidR="003161AA">
        <w:t xml:space="preserve"> za faktycznie wykonanie części Przedmiotu Umowy ka</w:t>
      </w:r>
      <w:r w:rsidR="003161AA" w:rsidRPr="00662BA7">
        <w:t>żd</w:t>
      </w:r>
      <w:r w:rsidR="003161AA">
        <w:t xml:space="preserve">orazowo zostanie </w:t>
      </w:r>
      <w:r w:rsidRPr="00662BA7">
        <w:t xml:space="preserve">ustalone na podstawie </w:t>
      </w:r>
      <w:r w:rsidRPr="00C230B6">
        <w:t>Protokołów Odbioru</w:t>
      </w:r>
      <w:r w:rsidR="00B152C3">
        <w:t xml:space="preserve"> </w:t>
      </w:r>
      <w:r w:rsidR="002A7B54">
        <w:t xml:space="preserve">sporządzonych </w:t>
      </w:r>
      <w:r w:rsidR="00B152C3">
        <w:t>według wzoru</w:t>
      </w:r>
      <w:r w:rsidRPr="00C230B6">
        <w:t xml:space="preserve"> stanowiącego </w:t>
      </w:r>
      <w:r w:rsidRPr="00456C99">
        <w:fldChar w:fldCharType="begin"/>
      </w:r>
      <w:r w:rsidRPr="00C230B6">
        <w:instrText xml:space="preserve"> REF _Ref51855261 \r \h  \* MERGEFORMAT </w:instrText>
      </w:r>
      <w:r w:rsidRPr="00456C99">
        <w:fldChar w:fldCharType="separate"/>
      </w:r>
      <w:r w:rsidRPr="00456C99">
        <w:t>Załącznik nr 5</w:t>
      </w:r>
      <w:r w:rsidRPr="00456C99">
        <w:fldChar w:fldCharType="end"/>
      </w:r>
      <w:r w:rsidRPr="00456C99">
        <w:t xml:space="preserve"> do Umowy, w oparciu o ceny jednostkowe zawarte w kosztorysie stanowiącym </w:t>
      </w:r>
      <w:r w:rsidR="002331B8" w:rsidRPr="00456C99">
        <w:t xml:space="preserve">Załącznik nr 4 </w:t>
      </w:r>
      <w:r w:rsidRPr="00C230B6">
        <w:t>do Umowy – Oferta Wykonawcy.</w:t>
      </w:r>
    </w:p>
    <w:p w14:paraId="5AAC71D3" w14:textId="307E961B" w:rsidR="00600FAF" w:rsidRDefault="00600FAF" w:rsidP="00C60A8E">
      <w:pPr>
        <w:pStyle w:val="POZIOM10"/>
        <w:ind w:left="567"/>
      </w:pPr>
      <w:r w:rsidRPr="00600FAF">
        <w:t xml:space="preserve">Odbiór i rozliczenie realizacji Przedmiotu Umowy za usługę serwisu w ramach danej Lokalizacji, </w:t>
      </w:r>
      <w:r w:rsidR="007E1120" w:rsidRPr="00600FAF">
        <w:t>każdorazowo</w:t>
      </w:r>
      <w:r w:rsidRPr="00600FAF">
        <w:t xml:space="preserve"> dokonywane będzie na podstawie Protokołu Odbioru, zatwierdzonego przez upoważnionego Przedstawiciela Zamawiającego.</w:t>
      </w:r>
    </w:p>
    <w:p w14:paraId="15E1EAD6" w14:textId="36ED6E0B" w:rsidR="00600FAF" w:rsidRPr="00600FAF" w:rsidRDefault="00600FAF" w:rsidP="00C60A8E">
      <w:pPr>
        <w:pStyle w:val="POZIOM10"/>
        <w:ind w:left="567"/>
      </w:pPr>
      <w:r w:rsidRPr="00600FAF">
        <w:t xml:space="preserve">Odbiór następuje poprzez podpisanie przez Wyznaczonych Przedstawicieli Stron, Protokołu Odbioru, </w:t>
      </w:r>
      <w:r w:rsidR="00C60A8E">
        <w:br/>
      </w:r>
      <w:r w:rsidRPr="00600FAF">
        <w:t>z zastrzeżeniem w nim wszelkich uchybień, wad i nieprawidłowości w zrealizowanych usługach.</w:t>
      </w:r>
    </w:p>
    <w:p w14:paraId="73C079E4" w14:textId="0A1172F5" w:rsidR="00600FAF" w:rsidRDefault="003161AA" w:rsidP="00C60A8E">
      <w:pPr>
        <w:pStyle w:val="POZIOM10"/>
        <w:ind w:left="567"/>
      </w:pPr>
      <w:r>
        <w:t>Protokoły</w:t>
      </w:r>
      <w:r w:rsidR="00600FAF">
        <w:t xml:space="preserve"> Odbioru bez uwag stanowią potwierdzenie należytego wykonania przez Wykonawcę Przedmiotu Umowy oraz podstawę do wystawienia przez Wykonawcę faktury VAT.</w:t>
      </w:r>
    </w:p>
    <w:p w14:paraId="3A1105E2" w14:textId="0C357E9D" w:rsidR="00600FAF" w:rsidRDefault="00600FAF" w:rsidP="00C60A8E">
      <w:pPr>
        <w:pStyle w:val="POZIOM10"/>
        <w:ind w:left="567"/>
      </w:pPr>
      <w:r>
        <w:t>W przypadku wad / nieprawidłowości stwierdzonych w ramach zrealizowanych usług, Wykonawca zobowiązany jest do niezwłocznego ich usunięcia nie później jednak niż w terminie 3 dni roboczych od chwili zgłoszenia dokonanego przez Zamawiającego na adres e-mail Wyznaczonego Przedstawiciela Wykonawcy lub w terminie wspólnie uzgodnionym przez Strony. Brak usunięcia zgłoszonych wad / nieprawidłowości w terminie lub nienależyte ich usunięcie uprawnia Zamawiającego do nałożenia na Wykonawcę kar umownej zgodnie z postanowieniami § 12.</w:t>
      </w:r>
    </w:p>
    <w:p w14:paraId="0FCA02FE" w14:textId="4D209EEF" w:rsidR="00600FAF" w:rsidRPr="00600FAF" w:rsidRDefault="00600FAF" w:rsidP="00C60A8E">
      <w:pPr>
        <w:pStyle w:val="POZIOM10"/>
        <w:ind w:left="567"/>
      </w:pPr>
      <w:r w:rsidRPr="00600FAF">
        <w:t xml:space="preserve">Wynagrodzenie wskazane w ust. </w:t>
      </w:r>
      <w:r w:rsidR="0094252D">
        <w:t>11.</w:t>
      </w:r>
      <w:r w:rsidRPr="00600FAF">
        <w:t xml:space="preserve">1 obejmuje w szczególności wszelkie elementy, materiały </w:t>
      </w:r>
      <w:r w:rsidR="0094252D">
        <w:t xml:space="preserve">eksploatacyjne </w:t>
      </w:r>
      <w:r w:rsidRPr="00600FAF">
        <w:t xml:space="preserve">wymagane do prawidłowego wykonania Umowy, robociznę jak </w:t>
      </w:r>
      <w:r w:rsidR="003B44F8" w:rsidRPr="00600FAF">
        <w:t>również</w:t>
      </w:r>
      <w:r w:rsidRPr="00600FAF">
        <w:t xml:space="preserve"> koszty dojazdu na Lokalizację oraz zakwaterowanie Personelu Wykonawcy. Niedoszacowanie, pominięcie oraz brak rozpoznania zakresu Umowy przez Wykonawcę nie będą stanowiły podstawy do zmiany ceny.</w:t>
      </w:r>
    </w:p>
    <w:p w14:paraId="483AE888" w14:textId="77777777" w:rsidR="00600FAF" w:rsidRPr="00C5236D" w:rsidRDefault="00600FAF" w:rsidP="00C60A8E">
      <w:pPr>
        <w:pStyle w:val="POZIOM10"/>
        <w:numPr>
          <w:ilvl w:val="0"/>
          <w:numId w:val="0"/>
        </w:numPr>
        <w:ind w:left="1000"/>
      </w:pPr>
    </w:p>
    <w:p w14:paraId="308712A0" w14:textId="77777777" w:rsidR="003A5DD4" w:rsidRPr="004A07B9" w:rsidRDefault="003A5DD4" w:rsidP="004A07B9">
      <w:pPr>
        <w:pStyle w:val="paragra"/>
        <w:ind w:left="0" w:firstLine="284"/>
      </w:pPr>
      <w:r w:rsidRPr="00C5236D">
        <w:br/>
      </w:r>
      <w:r w:rsidRPr="004A07B9">
        <w:t>KARY UMOWNE</w:t>
      </w:r>
    </w:p>
    <w:p w14:paraId="48E23F65" w14:textId="77777777" w:rsidR="003A5DD4" w:rsidRPr="00420741" w:rsidRDefault="003A5DD4" w:rsidP="00C60A8E">
      <w:pPr>
        <w:pStyle w:val="POZIOM10"/>
        <w:ind w:left="567" w:hanging="425"/>
      </w:pPr>
      <w:r w:rsidRPr="00420741">
        <w:t>Zamawiający może naliczyć Wykonawcy następujące kary umowne w wysokości:</w:t>
      </w:r>
    </w:p>
    <w:p w14:paraId="47F72760" w14:textId="09E2B7F8" w:rsidR="00B44798" w:rsidRPr="00B44798" w:rsidRDefault="00B44798" w:rsidP="00C60A8E">
      <w:pPr>
        <w:pStyle w:val="Poziom2"/>
        <w:ind w:left="1134"/>
      </w:pPr>
      <w:r w:rsidRPr="00B44798">
        <w:t xml:space="preserve">0,5 % kwoty maksymalnego Wynagrodzenia netto wskazanego w § 11 </w:t>
      </w:r>
      <w:r w:rsidR="00D22C06">
        <w:t xml:space="preserve">ust. </w:t>
      </w:r>
      <w:r w:rsidR="0094252D">
        <w:t>11.</w:t>
      </w:r>
      <w:r w:rsidR="00D22C06">
        <w:t xml:space="preserve">1 Umowy </w:t>
      </w:r>
      <w:r w:rsidRPr="00B44798">
        <w:t xml:space="preserve">za każdy dzień zwłoki w wykonaniu Przedmiotu Umowy z winy Wykonawcy w stosunku do Daty Rozpoczęcia określonej każdorazowo </w:t>
      </w:r>
      <w:r w:rsidR="003B44F8">
        <w:br/>
      </w:r>
      <w:r w:rsidRPr="00B44798">
        <w:t xml:space="preserve">w Zawiadomieniu. </w:t>
      </w:r>
    </w:p>
    <w:p w14:paraId="6FAE6D8F" w14:textId="0392A050" w:rsidR="00B44798" w:rsidRPr="00B44798" w:rsidRDefault="00B44798" w:rsidP="00C60A8E">
      <w:pPr>
        <w:pStyle w:val="Poziom2"/>
        <w:ind w:left="1134"/>
      </w:pPr>
      <w:r w:rsidRPr="00B44798">
        <w:t>1</w:t>
      </w:r>
      <w:r w:rsidR="003438EC">
        <w:t>0</w:t>
      </w:r>
      <w:r w:rsidRPr="00B44798">
        <w:t xml:space="preserve">% kwoty Wynagrodzenia netto wskazanego w § 11 </w:t>
      </w:r>
      <w:r w:rsidR="00D22C06">
        <w:t>ust</w:t>
      </w:r>
      <w:r w:rsidR="0094252D">
        <w:t>.</w:t>
      </w:r>
      <w:r w:rsidR="00D22C06">
        <w:t xml:space="preserve"> </w:t>
      </w:r>
      <w:r w:rsidR="0094252D">
        <w:t>11.</w:t>
      </w:r>
      <w:r w:rsidR="00D22C06">
        <w:t xml:space="preserve">1 </w:t>
      </w:r>
      <w:r w:rsidRPr="00B44798">
        <w:t xml:space="preserve">Umowy w przypadku niewykonania lub/i </w:t>
      </w:r>
      <w:r w:rsidR="00D22C06">
        <w:t xml:space="preserve">nienależytego </w:t>
      </w:r>
      <w:r w:rsidR="00D22C06" w:rsidRPr="00B44798">
        <w:t>wykonania</w:t>
      </w:r>
      <w:r w:rsidRPr="00B44798">
        <w:t xml:space="preserve"> całości lub części Przedmiotu Umowy z przyczyn leżących po stronie Wykonawcy.</w:t>
      </w:r>
    </w:p>
    <w:p w14:paraId="11ADEA88" w14:textId="394F6712" w:rsidR="00B44798" w:rsidRPr="00B44798" w:rsidRDefault="00B44798" w:rsidP="00C60A8E">
      <w:pPr>
        <w:pStyle w:val="Poziom2"/>
        <w:ind w:left="1134"/>
      </w:pPr>
      <w:r w:rsidRPr="00B44798">
        <w:t xml:space="preserve">za zwłokę w usunięciu wad / nieprawidłowości stwierdzonych zarówno przy, jak i po odbiorze usługi lub </w:t>
      </w:r>
      <w:r w:rsidR="00C60A8E">
        <w:br/>
      </w:r>
      <w:r w:rsidRPr="00B44798">
        <w:t>w razie nienależytego usunięcia zgłoszonych wad/ nieprawidłowości w wysokości 0,</w:t>
      </w:r>
      <w:r w:rsidR="003438EC">
        <w:t>5</w:t>
      </w:r>
      <w:r w:rsidRPr="00B44798">
        <w:t>% kwoty maksymalnego Wynagrodzenia netto wskazanego w § 11</w:t>
      </w:r>
      <w:r w:rsidR="00D22C06">
        <w:t xml:space="preserve"> ust. </w:t>
      </w:r>
      <w:r w:rsidR="0094252D">
        <w:t>11.</w:t>
      </w:r>
      <w:r w:rsidR="00D22C06">
        <w:t>1</w:t>
      </w:r>
      <w:r w:rsidRPr="00B44798">
        <w:t xml:space="preserve"> za każdy dzień zwłoki </w:t>
      </w:r>
      <w:r w:rsidR="0094252D" w:rsidRPr="00B44798">
        <w:t>liczon</w:t>
      </w:r>
      <w:r w:rsidR="0094252D">
        <w:t>y</w:t>
      </w:r>
      <w:r w:rsidR="0094252D" w:rsidRPr="00B44798">
        <w:t xml:space="preserve"> </w:t>
      </w:r>
      <w:r w:rsidRPr="00B44798">
        <w:t>od dnia wyznaczonego na usunięcie wad/ nieprawidłowości;</w:t>
      </w:r>
    </w:p>
    <w:p w14:paraId="07FFFC51" w14:textId="77777777" w:rsidR="003A5DD4" w:rsidRPr="00420741" w:rsidRDefault="003A5DD4" w:rsidP="00C60A8E">
      <w:pPr>
        <w:pStyle w:val="POZIOM10"/>
        <w:ind w:left="709" w:hanging="567"/>
      </w:pPr>
      <w:r w:rsidRPr="00420741">
        <w:t>Zamawiający ma prawo dochodzić od Wykonawcy uzupełniającego odszkodowania przewyższającego wysokość zastrzeżonych w Umowie kar umownych.</w:t>
      </w:r>
    </w:p>
    <w:p w14:paraId="027F6FA5" w14:textId="77777777" w:rsidR="003A5DD4" w:rsidRPr="00420741" w:rsidRDefault="003A5DD4" w:rsidP="00C60A8E">
      <w:pPr>
        <w:pStyle w:val="POZIOM10"/>
        <w:ind w:left="709" w:hanging="567"/>
      </w:pPr>
      <w:r w:rsidRPr="00420741">
        <w:t>Kary umowne mogą być równocześnie naliczane z różnych tytułów, niezależnie od poniesionej przez Zamawiającego szkody.</w:t>
      </w:r>
    </w:p>
    <w:p w14:paraId="6DEAB39A" w14:textId="2BC3BABD" w:rsidR="003A5DD4" w:rsidRPr="00662BA7" w:rsidRDefault="003A5DD4" w:rsidP="00C60A8E">
      <w:pPr>
        <w:pStyle w:val="POZIOM10"/>
        <w:ind w:left="709" w:hanging="567"/>
      </w:pPr>
      <w:r w:rsidRPr="00662BA7">
        <w:t>Zamawiający ma prawo potrącić wymagalne kary umowne z Wynagrodzenia należnego Wykonawcy o ile Zamawiający wezwał uprzednio Wykonawcę do zapłaty kary umownej należnej na podstawie Umowy</w:t>
      </w:r>
      <w:r w:rsidR="00AA6D10">
        <w:t xml:space="preserve">, </w:t>
      </w:r>
      <w:r w:rsidRPr="00662BA7">
        <w:t xml:space="preserve">a kara umowna nie zostanie zapłacona przez Wykonawcę we wskazanym terminie. Wezwanie do zapłaty kary umownej zawierać będzie wskazanie okoliczności wraz z podstawą żądania kary umownej. </w:t>
      </w:r>
    </w:p>
    <w:p w14:paraId="5FF910A9" w14:textId="77777777" w:rsidR="003A5DD4" w:rsidRPr="00662BA7" w:rsidRDefault="003A5DD4" w:rsidP="00C60A8E">
      <w:pPr>
        <w:pStyle w:val="POZIOM10"/>
        <w:ind w:left="709" w:hanging="567"/>
      </w:pPr>
      <w:r w:rsidRPr="00662BA7">
        <w:t>Zapłata kary umownej nie zwalnia Wykonawcy z obowiązku wykonania zabezpieczonego karą umowną zobowiązania.</w:t>
      </w:r>
    </w:p>
    <w:p w14:paraId="7100FB95" w14:textId="77777777" w:rsidR="003A5DD4" w:rsidRPr="00662BA7" w:rsidRDefault="003A5DD4" w:rsidP="00C60A8E">
      <w:pPr>
        <w:pStyle w:val="POZIOM10"/>
        <w:ind w:left="709" w:hanging="567"/>
      </w:pPr>
      <w:r w:rsidRPr="00662BA7">
        <w:t>Kary umowne powinny zostać wpłacone przez Wykonawcę najpóźniej w terminie wskazanym w żądaniu zapłaty kary umownej.</w:t>
      </w:r>
    </w:p>
    <w:p w14:paraId="4DC07B50" w14:textId="398B960B" w:rsidR="003A5DD4" w:rsidRPr="00662BA7" w:rsidRDefault="003A5DD4" w:rsidP="00C60A8E">
      <w:pPr>
        <w:pStyle w:val="POZIOM10"/>
        <w:ind w:left="709" w:hanging="567"/>
      </w:pPr>
      <w:r w:rsidRPr="00662BA7">
        <w:lastRenderedPageBreak/>
        <w:t xml:space="preserve">Wykonawca upoważnia Zamawiającego do potrącenia przysługujących Zamawiającemu kar umownych z kwoty płatności należnej Wykonawcy. </w:t>
      </w:r>
    </w:p>
    <w:p w14:paraId="6C479363" w14:textId="77777777" w:rsidR="003A5DD4" w:rsidRPr="00420741" w:rsidRDefault="003A5DD4" w:rsidP="004A07B9">
      <w:pPr>
        <w:pStyle w:val="paragra"/>
        <w:ind w:left="993" w:firstLine="425"/>
      </w:pPr>
      <w:r w:rsidRPr="00662BA7">
        <w:br/>
      </w:r>
      <w:r w:rsidRPr="00420741">
        <w:t>FAKTURY I PŁATNOŚCI</w:t>
      </w:r>
    </w:p>
    <w:p w14:paraId="10EE2950" w14:textId="2F6C6588" w:rsidR="009C45C0" w:rsidRPr="00420741" w:rsidRDefault="009C45C0" w:rsidP="00C60A8E">
      <w:pPr>
        <w:pStyle w:val="POZIOM10"/>
        <w:ind w:left="709" w:hanging="567"/>
      </w:pPr>
      <w:r w:rsidRPr="00420741">
        <w:t xml:space="preserve">Wykonawca przedłoży Zamawiającemu fakturę na kwotę wynagrodzenia przysługującą Wykonawcy </w:t>
      </w:r>
      <w:r w:rsidR="00F227D8" w:rsidRPr="00420741">
        <w:t>za zakres</w:t>
      </w:r>
      <w:r w:rsidRPr="00420741">
        <w:t xml:space="preserve"> faktycznie zrealizowanego </w:t>
      </w:r>
      <w:r w:rsidR="00EC238D" w:rsidRPr="00420741">
        <w:t xml:space="preserve">w danym miesiącu </w:t>
      </w:r>
      <w:r w:rsidRPr="00420741">
        <w:t>Przedmiotu Umowy, który został wykonany zgodnie z niniejszą Umową na zasadach opisanych w §11 w terminie 14 dni od daty podpisania Protokołu Odbioru uznanego za przyjęty przez Zamawiającego, lecz nie później niż na 30 dni od daty należytego wykonania Przedmiotu Umowy.</w:t>
      </w:r>
    </w:p>
    <w:p w14:paraId="5742755A" w14:textId="020BF938" w:rsidR="009C45C0" w:rsidRPr="00420741" w:rsidRDefault="009C45C0" w:rsidP="00C60A8E">
      <w:pPr>
        <w:pStyle w:val="POZIOM10"/>
        <w:ind w:left="709" w:hanging="567"/>
      </w:pPr>
      <w:r w:rsidRPr="00420741">
        <w:t xml:space="preserve">Faktura </w:t>
      </w:r>
      <w:r w:rsidR="00EC238D" w:rsidRPr="00420741">
        <w:t>za</w:t>
      </w:r>
      <w:r w:rsidR="00CF7587">
        <w:t xml:space="preserve"> wykonane usługi,</w:t>
      </w:r>
      <w:r w:rsidR="00CC5336" w:rsidRPr="00420741">
        <w:t xml:space="preserve"> zostanie wystawiona nie później niż w terminie określonym w ust. 1. </w:t>
      </w:r>
      <w:r w:rsidRPr="00420741">
        <w:t xml:space="preserve"> </w:t>
      </w:r>
    </w:p>
    <w:p w14:paraId="06AE0FCE" w14:textId="77777777" w:rsidR="00200D25" w:rsidRPr="00420741" w:rsidRDefault="00200D25" w:rsidP="00C60A8E">
      <w:pPr>
        <w:pStyle w:val="POZIOM10"/>
        <w:numPr>
          <w:ilvl w:val="0"/>
          <w:numId w:val="0"/>
        </w:numPr>
        <w:ind w:left="709" w:hanging="1"/>
      </w:pPr>
      <w:r w:rsidRPr="00420741">
        <w:t xml:space="preserve">Poniższe postanowienia będą miały zastosowanie od dnia, w którym Wykonawca zostanie zobowiązany do wystawiania i udostępnienia Zamawiającemu faktur ustrukturyzowanych przy użyciu Krajowego Systemu e-Faktur (dalej: </w:t>
      </w:r>
      <w:proofErr w:type="spellStart"/>
      <w:r w:rsidRPr="00420741">
        <w:t>KSeF</w:t>
      </w:r>
      <w:proofErr w:type="spellEnd"/>
      <w:r w:rsidRPr="00420741">
        <w:t>) na podstawie przepisów ustawy z dnia 11 marca 2004 r. o podatku od towarów i usług (dalej: ustawa o VAT) i od tego dnia będą miały pierwszeństwo w przypadku rozbieżności z innymi postanowieniami niniejszej Umowy.</w:t>
      </w:r>
    </w:p>
    <w:p w14:paraId="5EA1187E" w14:textId="430B5511" w:rsidR="00200D25" w:rsidRDefault="00200D25" w:rsidP="00C60A8E">
      <w:pPr>
        <w:pStyle w:val="POZIOM10"/>
        <w:ind w:left="709" w:hanging="567"/>
      </w:pPr>
      <w:r w:rsidRPr="00420741">
        <w:t xml:space="preserve">Wykonawca wystawi i udostępni </w:t>
      </w:r>
      <w:r w:rsidR="00D22C06">
        <w:t xml:space="preserve">Zamawiającemu </w:t>
      </w:r>
      <w:r w:rsidRPr="00420741">
        <w:t xml:space="preserve">fakturę z wykorzystaniem </w:t>
      </w:r>
      <w:proofErr w:type="spellStart"/>
      <w:r w:rsidRPr="00420741">
        <w:t>KSeF</w:t>
      </w:r>
      <w:proofErr w:type="spellEnd"/>
      <w:r w:rsidRPr="00420741">
        <w:t xml:space="preserve">, chyba że zaistnieją przypadki, o których mowa w ustawie o VAT uniemożliwiające takie działanie lub uprawniające </w:t>
      </w:r>
      <w:r w:rsidR="00D22C06">
        <w:t>Wykonawcę</w:t>
      </w:r>
      <w:r w:rsidR="00D22C06" w:rsidRPr="00420741">
        <w:t xml:space="preserve"> </w:t>
      </w:r>
      <w:r w:rsidRPr="00420741">
        <w:t>do innego działania</w:t>
      </w:r>
      <w:r>
        <w:t xml:space="preserve"> – w takim przypadku faktura zostanie wystawiona i udostępniona </w:t>
      </w:r>
      <w:r w:rsidR="00D22C06">
        <w:t xml:space="preserve">Zamawiającemu </w:t>
      </w:r>
      <w:r>
        <w:t>z uwzględnieniem zasad określonych w ustawie o VAT i niżej wskazanych ustępów.</w:t>
      </w:r>
    </w:p>
    <w:p w14:paraId="65357EA0" w14:textId="478D6936" w:rsidR="00200D25" w:rsidRDefault="00200D25" w:rsidP="00C60A8E">
      <w:pPr>
        <w:pStyle w:val="POZIOM10"/>
        <w:ind w:left="709" w:hanging="567"/>
      </w:pPr>
      <w:r>
        <w:t xml:space="preserve">Zapłata należnego </w:t>
      </w:r>
      <w:r w:rsidR="00D22C06">
        <w:t xml:space="preserve">Wykonawcy </w:t>
      </w:r>
      <w:r>
        <w:t xml:space="preserve">wynagrodzenia nastąpi w oparciu o wystawioną na zasadach określonych w ust. </w:t>
      </w:r>
      <w:r w:rsidR="00D22C06">
        <w:t>13.2</w:t>
      </w:r>
      <w:r>
        <w:t xml:space="preserve"> powyżej fakturę na numer rachunku bankowego ………………………. oraz w terminie 30 dni od otrzymania prawidłowo wystawionej faktury.</w:t>
      </w:r>
    </w:p>
    <w:p w14:paraId="5047ACB2" w14:textId="62534AC5" w:rsidR="00200D25" w:rsidRDefault="00200D25" w:rsidP="00C60A8E">
      <w:pPr>
        <w:pStyle w:val="POZIOM10"/>
        <w:ind w:left="709" w:hanging="567"/>
      </w:pPr>
      <w:r>
        <w:t xml:space="preserve">Za datę wystawienia faktury ustrukturyzowanej uznaje się datę przesłania faktury przez Wykonawcę do </w:t>
      </w:r>
      <w:proofErr w:type="spellStart"/>
      <w:r>
        <w:t>KSeF</w:t>
      </w:r>
      <w:proofErr w:type="spellEnd"/>
      <w:r>
        <w:t xml:space="preserve">, </w:t>
      </w:r>
      <w:r w:rsidR="004A07B9">
        <w:br/>
      </w:r>
      <w:r>
        <w:t xml:space="preserve">a w przypadku faktury, o której mowa w art. 106 </w:t>
      </w:r>
      <w:proofErr w:type="spellStart"/>
      <w:r>
        <w:t>nda</w:t>
      </w:r>
      <w:proofErr w:type="spellEnd"/>
      <w:r>
        <w:t xml:space="preserve"> ust. 1 lub ust. 16 ustawy o VAT lub faktur wystawianych </w:t>
      </w:r>
      <w:r w:rsidR="00C60A8E">
        <w:br/>
      </w:r>
      <w:r>
        <w:t xml:space="preserve">w okresie awarii lub niedostępności </w:t>
      </w:r>
      <w:proofErr w:type="spellStart"/>
      <w:r>
        <w:t>KSeF</w:t>
      </w:r>
      <w:proofErr w:type="spellEnd"/>
      <w:r>
        <w:t xml:space="preserve"> – datę wystawienia wskazaną przez Wykonawcę na tej fakturze.</w:t>
      </w:r>
    </w:p>
    <w:p w14:paraId="68B90A12" w14:textId="77777777" w:rsidR="00200D25" w:rsidRDefault="00200D25" w:rsidP="00C60A8E">
      <w:pPr>
        <w:pStyle w:val="POZIOM10"/>
        <w:ind w:left="709" w:hanging="567"/>
      </w:pPr>
      <w: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t>KSeF</w:t>
      </w:r>
      <w:proofErr w:type="spellEnd"/>
      <w:r>
        <w:t>.</w:t>
      </w:r>
    </w:p>
    <w:p w14:paraId="1DC4337A" w14:textId="77777777" w:rsidR="00200D25" w:rsidRDefault="00200D25" w:rsidP="00C60A8E">
      <w:pPr>
        <w:pStyle w:val="POZIOM10"/>
        <w:ind w:left="709" w:hanging="567"/>
      </w:pPr>
      <w:r>
        <w:t xml:space="preserve">Jeżeli ustawa o VAT dopuszcza możliwość udostępnienia Zamawiającemu faktury w sposób inny niż przy użyciu </w:t>
      </w:r>
      <w:proofErr w:type="spellStart"/>
      <w:r>
        <w:t>KSeF</w:t>
      </w:r>
      <w:proofErr w:type="spellEnd"/>
      <w:r>
        <w:t>, taka faktura może zostać doręczona Zamawiającemu na jeden z następujących adresów:</w:t>
      </w:r>
    </w:p>
    <w:p w14:paraId="0AF7881F" w14:textId="5CB8B22C" w:rsidR="00200D25" w:rsidRDefault="00200D25" w:rsidP="009B6D6F">
      <w:pPr>
        <w:pStyle w:val="POZIOM10"/>
        <w:numPr>
          <w:ilvl w:val="0"/>
          <w:numId w:val="0"/>
        </w:numPr>
        <w:ind w:left="993" w:hanging="284"/>
      </w:pPr>
      <w:r>
        <w:t xml:space="preserve">a) ORLEN Centrum Usług Korporacyjnych Sp. z o.o. ul. Łukasiewicza 39, 09-400 Płock, Polska (za datę skutecznego doręczenia faktury w takim przypadku będzie uznawana data doręczenia </w:t>
      </w:r>
      <w:r w:rsidR="00CF7587">
        <w:t>Zamawiającemu</w:t>
      </w:r>
      <w:r w:rsidR="009B3C60">
        <w:t xml:space="preserve"> </w:t>
      </w:r>
      <w:r>
        <w:t xml:space="preserve">przesyłki listowej zawierającej ww. fakturę, oznaczoną odpowiednimi kodami zgodnie z ustawą o VAT </w:t>
      </w:r>
      <w:r w:rsidR="009B3C60">
        <w:br/>
      </w:r>
      <w:r>
        <w:t xml:space="preserve">(z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t>KSeF</w:t>
      </w:r>
      <w:proofErr w:type="spellEnd"/>
      <w:r>
        <w:t xml:space="preserve"> – w zależności od tego, która z wymienionych sytuacji nastąpi pierwsza).</w:t>
      </w:r>
    </w:p>
    <w:p w14:paraId="7E1AA4A9" w14:textId="7A33F965" w:rsidR="00420741" w:rsidRDefault="00200D25" w:rsidP="009B6D6F">
      <w:pPr>
        <w:pStyle w:val="POZIOM10"/>
        <w:numPr>
          <w:ilvl w:val="0"/>
          <w:numId w:val="0"/>
        </w:numPr>
        <w:ind w:left="993" w:hanging="284"/>
      </w:pPr>
      <w:r>
        <w:t xml:space="preserve">b) e-mail: efaktura.upst@orlen.pl (za datę skutecznego doręczenia faktury w takim przypadku będzie uznawana data wysłania przez </w:t>
      </w:r>
      <w:r w:rsidR="00CF7587">
        <w:t xml:space="preserve">Wykonawcę </w:t>
      </w:r>
      <w:r>
        <w:t xml:space="preserve">do </w:t>
      </w:r>
      <w:r w:rsidR="00CF7587">
        <w:t xml:space="preserve">Zamawiającego </w:t>
      </w:r>
      <w:r>
        <w:t xml:space="preserve">wiadomości e-mail zawierającej ww. fakturę, </w:t>
      </w:r>
      <w:r w:rsidR="009B3C60">
        <w:br/>
      </w:r>
      <w:r>
        <w:t xml:space="preserve">np. w formacie pdf, oznaczoną odpowiednimi kodami zgodnie z ustawą o VAT lub data nadania fakturze numeru identyfikującego w </w:t>
      </w:r>
      <w:proofErr w:type="spellStart"/>
      <w:r>
        <w:t>KSeF</w:t>
      </w:r>
      <w:proofErr w:type="spellEnd"/>
      <w:r>
        <w:t xml:space="preserve"> – w zależności od tego, która z wymienionych sytuacji nastąpi pierwsza).</w:t>
      </w:r>
    </w:p>
    <w:p w14:paraId="338067FB" w14:textId="34E6320B" w:rsidR="00200D25" w:rsidRDefault="00200D25" w:rsidP="009B6D6F">
      <w:pPr>
        <w:pStyle w:val="POZIOM10"/>
        <w:ind w:left="567"/>
      </w:pPr>
      <w:r>
        <w:t>Faktura będzie uznana za prawidłowo wystawioną, jeżeli zostanie wystawiona z uwzględnieniem zasad wystawiania faktur określonych w ustawie o VAT.</w:t>
      </w:r>
    </w:p>
    <w:p w14:paraId="6021E671" w14:textId="2EDF22D5" w:rsidR="00200D25" w:rsidRDefault="00200D25" w:rsidP="009B6D6F">
      <w:pPr>
        <w:pStyle w:val="POZIOM10"/>
        <w:ind w:left="567"/>
      </w:pPr>
      <w:r>
        <w:t xml:space="preserve">Zasady, o których mowa w ust. </w:t>
      </w:r>
      <w:r w:rsidR="009B3C60">
        <w:t>13.</w:t>
      </w:r>
      <w:r w:rsidR="00CF7587">
        <w:t>6</w:t>
      </w:r>
      <w:r>
        <w:t xml:space="preserve"> i </w:t>
      </w:r>
      <w:r w:rsidR="009B3C60">
        <w:t>13.</w:t>
      </w:r>
      <w:r w:rsidR="00CF7587">
        <w:t>7</w:t>
      </w:r>
      <w:r>
        <w:t xml:space="preserve"> powyżej stosuje się odpowiednio do załączników ustrukturyzowanych. </w:t>
      </w:r>
    </w:p>
    <w:p w14:paraId="0F926A39" w14:textId="7F4AE692" w:rsidR="00200D25" w:rsidRDefault="00200D25" w:rsidP="009B6D6F">
      <w:pPr>
        <w:pStyle w:val="POZIOM10"/>
        <w:ind w:left="567"/>
      </w:pPr>
      <w:r>
        <w:t>Faktura VAT powinna jednoznacznie wskazywać zakres Przedmiotu Umowy oraz numer Umowy jakiej dotyczy, numer zamówienia z SAP MM, a także lokalizację, na której był wykonywany Przedmiot Umowy.</w:t>
      </w:r>
    </w:p>
    <w:p w14:paraId="7F01D921" w14:textId="77777777" w:rsidR="00200D25" w:rsidRDefault="00200D25" w:rsidP="009B6D6F">
      <w:pPr>
        <w:pStyle w:val="POZIOM10"/>
        <w:ind w:left="567"/>
      </w:pPr>
      <w:r>
        <w:lastRenderedPageBreak/>
        <w:t>Za dzień zapłaty uznaje się dzień, w którym nastąpiło obciążenie rachunku bankowego Zamawiającego.</w:t>
      </w:r>
    </w:p>
    <w:p w14:paraId="04F3D1AF" w14:textId="241CF097" w:rsidR="00200D25" w:rsidRDefault="00200D25" w:rsidP="009B6D6F">
      <w:pPr>
        <w:pStyle w:val="POZIOM10"/>
        <w:ind w:left="567"/>
      </w:pPr>
      <w:r>
        <w:t>Płatność wynikająca z umowy będzie realizowana w mechanizmie podzielonej płatności</w:t>
      </w:r>
      <w:r w:rsidR="009B3C60">
        <w:t xml:space="preserve">, </w:t>
      </w:r>
    </w:p>
    <w:p w14:paraId="18BFE272" w14:textId="01BC0F9A" w:rsidR="00200D25" w:rsidRDefault="00200D25" w:rsidP="009B6D6F">
      <w:pPr>
        <w:pStyle w:val="POZIOM10"/>
        <w:numPr>
          <w:ilvl w:val="0"/>
          <w:numId w:val="0"/>
        </w:numPr>
        <w:ind w:left="567"/>
      </w:pPr>
      <w:r>
        <w:t>o którym mowa w ustawie z dnia 11 marca 2004 r. o podatku od towarów i usług (j.t. Dz. U. z 202</w:t>
      </w:r>
      <w:r w:rsidR="0033735B">
        <w:t>5</w:t>
      </w:r>
      <w:r>
        <w:t xml:space="preserve"> r, poz. </w:t>
      </w:r>
      <w:r w:rsidR="00E4056E">
        <w:t xml:space="preserve">775 </w:t>
      </w:r>
      <w:r>
        <w:t>ze zm.),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145EE7EA" w14:textId="70E50664" w:rsidR="00200D25" w:rsidRDefault="00200D25" w:rsidP="009B6D6F">
      <w:pPr>
        <w:pStyle w:val="POZIOM10"/>
        <w:ind w:left="567"/>
      </w:pPr>
      <w:r>
        <w:t>W przypadku niemożności dokonania płatności w sposób wskazany w ust .13.1</w:t>
      </w:r>
      <w:r w:rsidR="00CF7587">
        <w:t>2</w:t>
      </w:r>
      <w:r>
        <w:t xml:space="preserve"> z uwagi na:</w:t>
      </w:r>
    </w:p>
    <w:p w14:paraId="17F3ADD7" w14:textId="29EEF29C" w:rsidR="00200D25" w:rsidRDefault="00200D25" w:rsidP="00200D25">
      <w:pPr>
        <w:pStyle w:val="POZIOM10"/>
        <w:numPr>
          <w:ilvl w:val="0"/>
          <w:numId w:val="0"/>
        </w:numPr>
        <w:ind w:left="709"/>
      </w:pPr>
      <w:r>
        <w:t>13.1</w:t>
      </w:r>
      <w:r w:rsidR="00CF7587">
        <w:t>3</w:t>
      </w:r>
      <w:r>
        <w:t xml:space="preserve">.1 brak na Białej Liście wskazanego przez Wykonawcę numeru rachunku </w:t>
      </w:r>
      <w:r w:rsidR="007867DA">
        <w:t>bankowego</w:t>
      </w:r>
      <w:r>
        <w:t xml:space="preserve"> lub</w:t>
      </w:r>
    </w:p>
    <w:p w14:paraId="6C2EC7A3" w14:textId="4EEAD577" w:rsidR="00200D25" w:rsidRDefault="00200D25" w:rsidP="00200D25">
      <w:pPr>
        <w:pStyle w:val="POZIOM10"/>
        <w:numPr>
          <w:ilvl w:val="0"/>
          <w:numId w:val="0"/>
        </w:numPr>
        <w:ind w:left="709"/>
      </w:pPr>
      <w:r>
        <w:t>13.1</w:t>
      </w:r>
      <w:r w:rsidR="00CF7587">
        <w:t>3</w:t>
      </w:r>
      <w:r>
        <w:t>.2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14:paraId="59ADA4A3" w14:textId="2ED0197B" w:rsidR="00200D25" w:rsidRDefault="00200D25" w:rsidP="00200D25">
      <w:pPr>
        <w:pStyle w:val="POZIOM10"/>
        <w:numPr>
          <w:ilvl w:val="0"/>
          <w:numId w:val="0"/>
        </w:numPr>
        <w:ind w:left="709"/>
      </w:pPr>
      <w:r>
        <w:t xml:space="preserve">Zamawiający będzie uprawniony do wstrzymania płatności na rzecz Wykonawcy odpowiednio: Wynagrodzenia </w:t>
      </w:r>
      <w:r w:rsidR="00420741">
        <w:br/>
      </w:r>
      <w:r>
        <w:t>(w przypadku wskazanym w pkt 13.</w:t>
      </w:r>
      <w:r w:rsidR="00E4056E">
        <w:t>13</w:t>
      </w:r>
      <w:r>
        <w:t>.1 lub części wynagrodzenia odpowiadającej podatkowi VAT (w przypadku wskazanym w pkt 13.</w:t>
      </w:r>
      <w:r w:rsidR="00E4056E">
        <w:t>13</w:t>
      </w:r>
      <w:r>
        <w:t>.2)).</w:t>
      </w:r>
    </w:p>
    <w:p w14:paraId="7591D4C2" w14:textId="77777777" w:rsidR="00200D25" w:rsidRDefault="00200D25" w:rsidP="00200D25">
      <w:pPr>
        <w:pStyle w:val="POZIOM10"/>
        <w:numPr>
          <w:ilvl w:val="0"/>
          <w:numId w:val="0"/>
        </w:numPr>
        <w:ind w:left="709"/>
      </w:pPr>
      <w:r>
        <w:t>Zgodnie z przepisami ordynacji podatkowej jeżeli zapłata należności przez Zamawiającego została dokonana przelewem na rachunek inny niż zawarty na dzień zlecenia przelewu w wykazie podmiotów, o którym mowa w art. 96b ust. 1 ustawy z dnia 11 marca 2004 r. o podatku od towarów i usług, a Zamawiający złoży przy pierwszej zapłacie należności przelewem na ten rachunek zawiadomienie o zapłacie należności na ten rachunek do naczelnika urzędu skarbowego właściwego dla podatnika, który dokonał zapłaty należności, w terminie 7 dni od dnia zlecenia przelewu.</w:t>
      </w:r>
    </w:p>
    <w:p w14:paraId="769C049E" w14:textId="317B1CFC" w:rsidR="00200D25" w:rsidRDefault="00200D25" w:rsidP="009B6D6F">
      <w:pPr>
        <w:pStyle w:val="POZIOM10"/>
        <w:ind w:left="709" w:hanging="567"/>
      </w:pPr>
      <w:r>
        <w:t xml:space="preserve">W sytuacji wskazanej w ust. </w:t>
      </w:r>
      <w:r w:rsidR="00B85F50">
        <w:t>13.</w:t>
      </w:r>
      <w:r>
        <w:t>1</w:t>
      </w:r>
      <w:r w:rsidR="00CF7587">
        <w:t>3</w:t>
      </w:r>
      <w:r>
        <w:t xml:space="preserve"> płatność nastąpi nie później niż w terminie 7 dni roboczych od (odpowiednio): dnia następnego po przekazaniu Zamawiającemu przez Wykonawcę informacji o pojawieniu się jego numeru rachunku bankowego na Białej Liście (w przypadku wskazanym w ust. 13.1</w:t>
      </w:r>
      <w:r w:rsidR="00CF7587">
        <w:t>3</w:t>
      </w:r>
      <w:r>
        <w:t>.1 powyżej) lub dnia następnego po wskazaniu Zamawiającemu przez Wykonawcę numeru rachunku bankowego w złotych polskich figurującego na Białej Liście (w przypadku, o którym mowa w ust. 13.1</w:t>
      </w:r>
      <w:r w:rsidR="00CF7587">
        <w:t>3</w:t>
      </w:r>
      <w:r>
        <w:t>.2 powyżej).</w:t>
      </w:r>
    </w:p>
    <w:p w14:paraId="34AEE1A9" w14:textId="5B13AEEF" w:rsidR="00200D25" w:rsidRDefault="00200D25" w:rsidP="009B6D6F">
      <w:pPr>
        <w:pStyle w:val="POZIOM10"/>
        <w:ind w:left="709" w:hanging="567"/>
      </w:pPr>
      <w:r>
        <w:t>Strony zgodnie przyjmują, że wystąpienie okoliczności, o których mowa w ust. 13.1</w:t>
      </w:r>
      <w:r w:rsidR="00CF7587">
        <w:t>3</w:t>
      </w:r>
      <w:r>
        <w:t xml:space="preserve"> powyżej, zwalnia Zamawiającego z obowiązku zapłaty odsetek za zwłokę za okres pomiędzy ustalonym w umowie terminem płatności, a dniem zrealizowania przez Zamawiającego na rzecz Wykonawcy płatności, o których mowa w ust. powyżej.</w:t>
      </w:r>
    </w:p>
    <w:p w14:paraId="3413CFC9" w14:textId="522AE456" w:rsidR="00200D25" w:rsidRDefault="00200D25" w:rsidP="009B6D6F">
      <w:pPr>
        <w:pStyle w:val="POZIOM10"/>
        <w:ind w:left="709" w:hanging="567"/>
      </w:pPr>
      <w:r>
        <w:t xml:space="preserve">Od niespornych kwot wynikających z przekazanych Zamawiającemu faktur VAT, które nie zostaną zapłacone </w:t>
      </w:r>
      <w:r w:rsidR="00B85F50">
        <w:br/>
      </w:r>
      <w:r>
        <w:t>w terminie 30 dni od ich otrzymania, będą naliczane odsetki za opóźnienie w wysokości ustawowej.</w:t>
      </w:r>
    </w:p>
    <w:p w14:paraId="77171F1E" w14:textId="37C4B4B3" w:rsidR="00200D25" w:rsidRDefault="00200D25" w:rsidP="009B6D6F">
      <w:pPr>
        <w:pStyle w:val="POZIOM10"/>
        <w:ind w:left="709" w:hanging="567"/>
      </w:pPr>
      <w:r>
        <w:t xml:space="preserve">Strony mogą uzgodnić, że faktury wynikające z realizacji Umowy będą wystawiane w walucie USD lub EUR. </w:t>
      </w:r>
      <w:r w:rsidR="00420741">
        <w:br/>
      </w:r>
      <w:r>
        <w:t>W przypadku, gdy realizacja Umowy wymagać będzie dokonania jakichkolwiek przeliczeń walutowych, przeliczenie zostanie dokonanie według kursu średniego walut obcych ogłoszonego przez Narodowy Bank Polski na ostatni dzień roboczy poprzedzający dzień wystawienia faktury.</w:t>
      </w:r>
    </w:p>
    <w:p w14:paraId="3CC91732" w14:textId="54598433" w:rsidR="00200D25" w:rsidRDefault="00200D25" w:rsidP="009B6D6F">
      <w:pPr>
        <w:pStyle w:val="POZIOM10"/>
        <w:ind w:left="709" w:hanging="567"/>
      </w:pPr>
      <w:r>
        <w:t xml:space="preserve">Wykonawca zobowiązuje się do zachowania statusu podatnika VAT czynnego przynajmniej do dnia wystawienia ostatniej faktury dla Zamawiającego. W przypadku, gdy Wykonawca zostanie wykreślony </w:t>
      </w:r>
      <w:r w:rsidR="00567101">
        <w:t xml:space="preserve">z rejestru VAT na podstawie przesłanek wskazanych w ustawie o VAT, jest on zobowiązany do niezwłocznego powiadomienia Zamawiającego o tym fakcie. W przypadku, gdy Wykonawca nie powiadomi Zamawiającego o wykreśleniu </w:t>
      </w:r>
      <w:r w:rsidR="004A07B9">
        <w:br/>
      </w:r>
      <w:r w:rsidR="00567101">
        <w:t xml:space="preserve">z rejestru VAT, o którym mowa w zdaniu poprzedzającym, postanowienia ust. poniżej stosuje się odpowiednio, </w:t>
      </w:r>
      <w:r w:rsidR="004A07B9">
        <w:br/>
      </w:r>
      <w:r w:rsidR="00567101">
        <w:t>z wyjątkiem przypadku</w:t>
      </w:r>
      <w:r w:rsidR="00E4056E">
        <w:t>,</w:t>
      </w:r>
      <w:r w:rsidR="00567101">
        <w:t xml:space="preserve"> gdy Wykonawca w terminie 30 (trzydziestu) dni od dnia pozyskania informacji o wykreśleniu go z rejestru VAT przedstawi Zamawiającemu dokumenty, </w:t>
      </w:r>
      <w:r w:rsidR="00567101" w:rsidRPr="00567101">
        <w:t>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w:t>
      </w:r>
    </w:p>
    <w:p w14:paraId="4F959C94" w14:textId="65D23586" w:rsidR="00200D25" w:rsidRDefault="00200D25" w:rsidP="009B6D6F">
      <w:pPr>
        <w:pStyle w:val="POZIOM10"/>
        <w:ind w:left="709" w:hanging="567"/>
      </w:pPr>
      <w:r>
        <w:lastRenderedPageBreak/>
        <w:t xml:space="preserve">Wykonawca gwarantuje i ponosi odpowiedzialność za prawidłowość zastosowanych stawek podatku VAT, </w:t>
      </w:r>
      <w:r w:rsidR="00E4056E">
        <w:br/>
      </w:r>
      <w:r>
        <w:t xml:space="preserve">co oznacza, że w przypadku zakwestionowania przez organy podatkowe prawa Zamawiającego do odliczenia podatku z tego powodu, iż zgodnie z przepisami dana transakcja nie podlegała opodatkowaniu lub była zwolniona od podatku,  Wykonawca – na pisemne żądanie Zamawiającego oraz w terminie w nim wskazanym – dokona odpowiedniej korekty faktury oraz zwróci Zamawiającemu powstałą różnicę w terminie 21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t>
      </w:r>
      <w:r w:rsidR="00B85F50">
        <w:br/>
      </w:r>
      <w:r>
        <w:t xml:space="preserve">w terminie 21 (dwudziestu jeden) dni od dnia jej wystawienia przez Zamawiającego.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 Strony zgodnie postanawiają, że zobowiązanie opisane </w:t>
      </w:r>
      <w:r w:rsidR="00CF7587">
        <w:br/>
      </w:r>
      <w:r>
        <w:t>w niniejszym ust. obowiązuje niezależnie od rozwiązania, wygaśnięcia lub uchylenia</w:t>
      </w:r>
      <w:r w:rsidR="00F10D38">
        <w:t>,</w:t>
      </w:r>
      <w:r>
        <w:t xml:space="preserve"> bądź zniweczenia skutków prawnych Umowy.</w:t>
      </w:r>
    </w:p>
    <w:p w14:paraId="39A4B195" w14:textId="77777777" w:rsidR="00200D25" w:rsidRDefault="00200D25" w:rsidP="009B6D6F">
      <w:pPr>
        <w:pStyle w:val="POZIOM10"/>
        <w:ind w:left="709" w:hanging="567"/>
      </w:pPr>
      <w:r>
        <w:t>Wykonawca oświadcza, że jest czynnym podatnikiem podatku od towarów i usług (VAT) i posiada następujący Numer Identyfikacji Podatkowej NIP:….. .</w:t>
      </w:r>
    </w:p>
    <w:p w14:paraId="166A604E" w14:textId="6F5B7774" w:rsidR="00200D25" w:rsidRDefault="00200D25" w:rsidP="009B6D6F">
      <w:pPr>
        <w:pStyle w:val="POZIOM10"/>
        <w:ind w:left="709" w:hanging="567"/>
      </w:pPr>
      <w:r>
        <w:t xml:space="preserve">Wykonawca jest zobowiązany do archiwizowania kopii faktur potwierdzających wykonanie usługi, stanowiących dla Zamawiającego podstawę do obniżenia podatku VAT należnego o kwotę podatku VAT naliczonego przy zakupie usługi. W razie niedopełnienia powyższego </w:t>
      </w:r>
      <w:r w:rsidR="00B85F50">
        <w:t>wymogu</w:t>
      </w:r>
      <w:r>
        <w:t xml:space="preserve"> lub w </w:t>
      </w:r>
      <w:r w:rsidR="00B85F50">
        <w:t>razie,</w:t>
      </w:r>
      <w:r>
        <w:t xml:space="preserve"> gdyby archiwizowana przez Wykonawcę kopia faktury była nieprawidłowa ze względów formalnych, prawnych lub rzeczowych, Wykonawca zobowiązany jest do wyrównania Zamawiającemu szkody powstałej w wyniku wymierzenia Zamawiającemu przez organ podatkowy zobowiązania podatkowego, wraz z sankcjami i odsetkami w kwotach wynikających z decyzji tego organu. </w:t>
      </w:r>
    </w:p>
    <w:p w14:paraId="60E1AD6E" w14:textId="77777777" w:rsidR="00200D25" w:rsidRDefault="00200D25" w:rsidP="009B6D6F">
      <w:pPr>
        <w:pStyle w:val="POZIOM10"/>
        <w:ind w:left="709" w:hanging="567"/>
      </w:pPr>
      <w:r>
        <w:t>Wykonawca oświadcza, że:</w:t>
      </w:r>
    </w:p>
    <w:p w14:paraId="147D1C05" w14:textId="17464352" w:rsidR="00200D25" w:rsidRDefault="00B85F50" w:rsidP="00B85F50">
      <w:pPr>
        <w:pStyle w:val="POZIOM10"/>
        <w:numPr>
          <w:ilvl w:val="0"/>
          <w:numId w:val="0"/>
        </w:numPr>
        <w:ind w:left="709"/>
      </w:pPr>
      <w:r>
        <w:t>13.</w:t>
      </w:r>
      <w:r w:rsidR="00EC2E2E">
        <w:t>22</w:t>
      </w:r>
      <w:r>
        <w:t xml:space="preserve">.1 </w:t>
      </w:r>
      <w:r w:rsidR="00200D25">
        <w:t xml:space="preserve">nie korzysta ze zwolnienia </w:t>
      </w:r>
      <w:r w:rsidR="00AA3058">
        <w:t>z opodatkowania</w:t>
      </w:r>
      <w:r w:rsidR="00200D25">
        <w:t xml:space="preserve"> podatkiem dochodowym od całości swoich dochodów, bez względu na źródło ich osiągania;</w:t>
      </w:r>
    </w:p>
    <w:p w14:paraId="1EA8A8CF" w14:textId="4B9F8345" w:rsidR="00200D25" w:rsidRDefault="00B85F50" w:rsidP="00B85F50">
      <w:pPr>
        <w:pStyle w:val="POZIOM10"/>
        <w:numPr>
          <w:ilvl w:val="0"/>
          <w:numId w:val="0"/>
        </w:numPr>
        <w:ind w:left="709"/>
      </w:pPr>
      <w:r>
        <w:t>13.</w:t>
      </w:r>
      <w:r w:rsidR="00EC2E2E">
        <w:t>22</w:t>
      </w:r>
      <w:r>
        <w:t xml:space="preserve">.2 </w:t>
      </w:r>
      <w:r w:rsidR="00200D25">
        <w:t>jest rzeczywistym właścicielem wszelkich należności wypłacanych przez Zamawiającego na podstawie umowy, tj.</w:t>
      </w:r>
    </w:p>
    <w:p w14:paraId="6AB785DF" w14:textId="5B7060AC" w:rsidR="00200D25" w:rsidRDefault="00200D25" w:rsidP="009B6D6F">
      <w:pPr>
        <w:pStyle w:val="POZIOM10"/>
        <w:numPr>
          <w:ilvl w:val="0"/>
          <w:numId w:val="10"/>
        </w:numPr>
        <w:ind w:left="1134"/>
      </w:pPr>
      <w:r>
        <w:t xml:space="preserve">otrzymuje należność dla własnej korzyści, w tym decyduje samodzielnie o jej przeznaczeniu </w:t>
      </w:r>
      <w:r w:rsidR="004A07B9">
        <w:br/>
      </w:r>
      <w:r>
        <w:t xml:space="preserve">i ponosi ryzyko ekonomiczne związane z utratą tej należności lub jej części, </w:t>
      </w:r>
    </w:p>
    <w:p w14:paraId="1D97B9D2" w14:textId="75786BF1" w:rsidR="00200D25" w:rsidRDefault="00200D25" w:rsidP="009B6D6F">
      <w:pPr>
        <w:pStyle w:val="POZIOM10"/>
        <w:numPr>
          <w:ilvl w:val="0"/>
          <w:numId w:val="10"/>
        </w:numPr>
        <w:ind w:left="1134"/>
      </w:pPr>
      <w:r>
        <w:t xml:space="preserve">nie jest pośrednikiem, przedstawicielem, powiernikiem lub innym podmiotem zobowiązanym prawnie lub faktycznie do przekazania całości lub części należności innemu podmiotowi, </w:t>
      </w:r>
    </w:p>
    <w:p w14:paraId="60C05FCA" w14:textId="745713C3" w:rsidR="00200D25" w:rsidRDefault="00200D25" w:rsidP="009B6D6F">
      <w:pPr>
        <w:pStyle w:val="POZIOM10"/>
        <w:numPr>
          <w:ilvl w:val="0"/>
          <w:numId w:val="10"/>
        </w:numPr>
        <w:ind w:left="1134"/>
      </w:pPr>
      <w:r>
        <w:t>prowadzi rzeczywistą działalność gospodarczą w kraju swojej siedziby i otrzymywane należności są uzyskiwane w związku z tą działalnością gospodarczą.</w:t>
      </w:r>
    </w:p>
    <w:p w14:paraId="4F27B28E" w14:textId="77777777" w:rsidR="00200D25" w:rsidRDefault="00200D25" w:rsidP="00AA3058">
      <w:pPr>
        <w:pStyle w:val="POZIOM10"/>
        <w:numPr>
          <w:ilvl w:val="0"/>
          <w:numId w:val="0"/>
        </w:numPr>
        <w:ind w:left="709"/>
      </w:pPr>
      <w:r>
        <w:t>W przypadku jakiejkolwiek zmiany okoliczności faktycznych związanych z niniejszym oświadczeniem Wykonawca niezwłocznie zawiadomi Zamawiającego o tych zmianach wydając stosowne oświadczenie.</w:t>
      </w:r>
    </w:p>
    <w:p w14:paraId="5C96A7E8" w14:textId="77777777" w:rsidR="004A07B9" w:rsidRPr="007A0C62" w:rsidRDefault="004A07B9" w:rsidP="004A07B9">
      <w:pPr>
        <w:pStyle w:val="paragra"/>
        <w:ind w:left="0" w:firstLine="284"/>
      </w:pPr>
    </w:p>
    <w:p w14:paraId="4ED5E7E9" w14:textId="4864C2EC" w:rsidR="003A5DD4" w:rsidRPr="007A0C62" w:rsidRDefault="003A5DD4" w:rsidP="004A07B9">
      <w:pPr>
        <w:pStyle w:val="paragra"/>
        <w:numPr>
          <w:ilvl w:val="0"/>
          <w:numId w:val="0"/>
        </w:numPr>
        <w:ind w:left="284"/>
      </w:pPr>
      <w:r w:rsidRPr="007A0C62">
        <w:t>UBEZPIECZENIE</w:t>
      </w:r>
    </w:p>
    <w:p w14:paraId="048ED268" w14:textId="77777777" w:rsidR="0030463E" w:rsidRPr="007A0C62" w:rsidRDefault="0030463E" w:rsidP="00B44798">
      <w:pPr>
        <w:pStyle w:val="Akapitzlist"/>
        <w:numPr>
          <w:ilvl w:val="0"/>
          <w:numId w:val="11"/>
        </w:numPr>
        <w:spacing w:line="276" w:lineRule="auto"/>
        <w:jc w:val="both"/>
        <w:rPr>
          <w:rFonts w:ascii="Arial Narrow" w:eastAsia="Calibri" w:hAnsi="Arial Narrow" w:cs="Arial"/>
          <w:vanish/>
          <w:sz w:val="22"/>
          <w:szCs w:val="22"/>
          <w:lang w:eastAsia="de-AT"/>
        </w:rPr>
      </w:pPr>
      <w:bookmarkStart w:id="26" w:name="_Hlk212029906"/>
    </w:p>
    <w:p w14:paraId="5D261CB4" w14:textId="77777777" w:rsidR="0030463E" w:rsidRPr="007A0C62" w:rsidRDefault="0030463E" w:rsidP="00B44798">
      <w:pPr>
        <w:pStyle w:val="Akapitzlist"/>
        <w:numPr>
          <w:ilvl w:val="0"/>
          <w:numId w:val="11"/>
        </w:numPr>
        <w:spacing w:line="276" w:lineRule="auto"/>
        <w:jc w:val="both"/>
        <w:rPr>
          <w:rFonts w:ascii="Arial Narrow" w:eastAsia="Calibri" w:hAnsi="Arial Narrow" w:cs="Arial"/>
          <w:vanish/>
          <w:sz w:val="22"/>
          <w:szCs w:val="22"/>
          <w:lang w:eastAsia="de-AT"/>
        </w:rPr>
      </w:pPr>
    </w:p>
    <w:p w14:paraId="0E17EDD9" w14:textId="77777777" w:rsidR="0030463E" w:rsidRPr="007A0C62" w:rsidRDefault="0030463E" w:rsidP="00B44798">
      <w:pPr>
        <w:pStyle w:val="Akapitzlist"/>
        <w:numPr>
          <w:ilvl w:val="1"/>
          <w:numId w:val="11"/>
        </w:numPr>
        <w:spacing w:line="276" w:lineRule="auto"/>
        <w:jc w:val="both"/>
        <w:rPr>
          <w:rFonts w:ascii="Arial Narrow" w:eastAsia="Calibri" w:hAnsi="Arial Narrow" w:cs="Arial"/>
          <w:vanish/>
          <w:sz w:val="22"/>
          <w:szCs w:val="22"/>
          <w:lang w:eastAsia="de-AT"/>
        </w:rPr>
      </w:pPr>
    </w:p>
    <w:p w14:paraId="7F2EBA45" w14:textId="1A2810C4" w:rsidR="003A5DD4" w:rsidRPr="007A0C62" w:rsidRDefault="00C168E9" w:rsidP="00B44798">
      <w:pPr>
        <w:pStyle w:val="POZIOM10"/>
        <w:numPr>
          <w:ilvl w:val="1"/>
          <w:numId w:val="11"/>
        </w:numPr>
        <w:ind w:left="709"/>
      </w:pPr>
      <w:r w:rsidRPr="007A0C62">
        <w:t>Wykonawca zobowiązuje się, że będzie przez cały okres wykonywania Przedmiotu Umowy utrzymywał w mocy ubezpieczenia w zakresie:</w:t>
      </w:r>
    </w:p>
    <w:p w14:paraId="3EACE719" w14:textId="60CFBC32" w:rsidR="00C168E9" w:rsidRPr="007A0C62" w:rsidRDefault="00A616A7" w:rsidP="0056631C">
      <w:pPr>
        <w:pStyle w:val="POZIOM10"/>
        <w:numPr>
          <w:ilvl w:val="2"/>
          <w:numId w:val="36"/>
        </w:numPr>
      </w:pPr>
      <w:r w:rsidRPr="007A0C62">
        <w:t xml:space="preserve">ogólnego ubezpieczenia od odpowiedzialności cywilnej, ogólnej i kontraktowej Wykonawcy </w:t>
      </w:r>
      <w:r w:rsidR="004A07B9" w:rsidRPr="007A0C62">
        <w:t>w związku</w:t>
      </w:r>
      <w:r w:rsidRPr="007A0C62">
        <w:t xml:space="preserve"> </w:t>
      </w:r>
      <w:r w:rsidR="004A07B9" w:rsidRPr="007A0C62">
        <w:br/>
        <w:t>z prowadzoną</w:t>
      </w:r>
      <w:r w:rsidRPr="007A0C62">
        <w:t xml:space="preserve"> działalnością gospod</w:t>
      </w:r>
      <w:r w:rsidR="003F1E8F" w:rsidRPr="007A0C62">
        <w:t xml:space="preserve">arczą, na kwotę nie niższą niż </w:t>
      </w:r>
      <w:r w:rsidR="004A07B9" w:rsidRPr="007A0C62">
        <w:t>1 0</w:t>
      </w:r>
      <w:r w:rsidR="00B97253" w:rsidRPr="007A0C62">
        <w:t>00 000,00</w:t>
      </w:r>
      <w:r w:rsidR="00CF69EE" w:rsidRPr="007A0C62">
        <w:t xml:space="preserve"> </w:t>
      </w:r>
      <w:r w:rsidRPr="007A0C62">
        <w:t>PLN na jedno i wszystkie zdarzenia, obejmującego w szczególności szkody majątkowe i osobowe:</w:t>
      </w:r>
    </w:p>
    <w:p w14:paraId="0A2A71A4" w14:textId="77777777" w:rsidR="00A616A7" w:rsidRPr="007A0C62" w:rsidRDefault="004F3063" w:rsidP="0056631C">
      <w:pPr>
        <w:pStyle w:val="Poziom2"/>
        <w:numPr>
          <w:ilvl w:val="3"/>
          <w:numId w:val="36"/>
        </w:numPr>
      </w:pPr>
      <w:r w:rsidRPr="007A0C62">
        <w:t>wynikające z niedbalstwa;</w:t>
      </w:r>
    </w:p>
    <w:p w14:paraId="195665F7" w14:textId="77777777" w:rsidR="004F3063" w:rsidRPr="007A0C62" w:rsidRDefault="004F3063" w:rsidP="0056631C">
      <w:pPr>
        <w:pStyle w:val="Poziom2"/>
        <w:numPr>
          <w:ilvl w:val="3"/>
          <w:numId w:val="36"/>
        </w:numPr>
      </w:pPr>
      <w:r w:rsidRPr="007A0C62">
        <w:t>spowodowane przez pojazdy i maszyny wykorzystywane przy realizacji Przedmiotu Umowy;</w:t>
      </w:r>
    </w:p>
    <w:p w14:paraId="22926FDA" w14:textId="77777777" w:rsidR="004F3063" w:rsidRPr="007A0C62" w:rsidRDefault="004F3063" w:rsidP="0056631C">
      <w:pPr>
        <w:pStyle w:val="Poziom2"/>
        <w:numPr>
          <w:ilvl w:val="3"/>
          <w:numId w:val="36"/>
        </w:numPr>
      </w:pPr>
      <w:r w:rsidRPr="007A0C62">
        <w:lastRenderedPageBreak/>
        <w:t>wyrządzone w mieniu znajdującym się na/ w pobliżu Lokalizacji, w tym w mieniu Zamawiającego lub osób trzecich;</w:t>
      </w:r>
    </w:p>
    <w:p w14:paraId="66D9BDBC" w14:textId="77777777" w:rsidR="004F3063" w:rsidRPr="007A0C62" w:rsidRDefault="004F3063" w:rsidP="0056631C">
      <w:pPr>
        <w:pStyle w:val="Poziom2"/>
        <w:numPr>
          <w:ilvl w:val="3"/>
          <w:numId w:val="36"/>
        </w:numPr>
      </w:pPr>
      <w:r w:rsidRPr="007A0C62">
        <w:t>wynikające z odpowiedzialności za straty, które wystąpiły po zakończeniu realizacji Przedmiotu Umowy, będące skutkiem nienależytego wykonania zobowiązania lub popełnienia deliktu.</w:t>
      </w:r>
    </w:p>
    <w:p w14:paraId="4A50B056" w14:textId="4DB08E15" w:rsidR="00A616A7" w:rsidRPr="007A0C62" w:rsidRDefault="004F3063" w:rsidP="0056631C">
      <w:pPr>
        <w:pStyle w:val="Poziom2"/>
        <w:numPr>
          <w:ilvl w:val="3"/>
          <w:numId w:val="36"/>
        </w:numPr>
      </w:pPr>
      <w:r w:rsidRPr="007A0C62">
        <w:t>ubezpieczenia od ryzyka szkody w środowisku na kwotę nie niższą niż</w:t>
      </w:r>
      <w:r w:rsidR="003F1E8F" w:rsidRPr="007A0C62">
        <w:t xml:space="preserve"> </w:t>
      </w:r>
      <w:r w:rsidR="007A0C62" w:rsidRPr="007A0C62">
        <w:t>5</w:t>
      </w:r>
      <w:r w:rsidR="00B97253" w:rsidRPr="007A0C62">
        <w:t xml:space="preserve">00 000,00 </w:t>
      </w:r>
      <w:r w:rsidRPr="007A0C62">
        <w:t>PLN od każdego zdarzenia, obejmujące między innymi szkody spowodowane zanieczyszczeniami pochodzącymi z urządzeń Wykonawcy podczas ich przewozu na teren lub z terenu, na którym są użytkowane, oraz ich przechowywania lub użytkowania na tym terenie, a także koszty usuwania takich szkód; oraz</w:t>
      </w:r>
    </w:p>
    <w:p w14:paraId="1489A152" w14:textId="77777777" w:rsidR="004F3063" w:rsidRPr="007A0C62" w:rsidRDefault="004F3063" w:rsidP="0056631C">
      <w:pPr>
        <w:pStyle w:val="Poziom2"/>
        <w:numPr>
          <w:ilvl w:val="3"/>
          <w:numId w:val="36"/>
        </w:numPr>
      </w:pPr>
      <w:r w:rsidRPr="007A0C62">
        <w:t>ubezpieczenia odpowiedzialności pracodawcy na kwotę nie niższą niż</w:t>
      </w:r>
      <w:r w:rsidR="00B97253" w:rsidRPr="007A0C62">
        <w:t xml:space="preserve"> 500 000,00 </w:t>
      </w:r>
      <w:r w:rsidRPr="007A0C62">
        <w:t>PLN od każdego zdarzenia, dla dowolnej liczby osób;</w:t>
      </w:r>
    </w:p>
    <w:p w14:paraId="7EFE849A" w14:textId="77777777" w:rsidR="004F3063" w:rsidRPr="007A0C62" w:rsidRDefault="004F3063" w:rsidP="0056631C">
      <w:pPr>
        <w:pStyle w:val="Poziom2"/>
        <w:numPr>
          <w:ilvl w:val="3"/>
          <w:numId w:val="36"/>
        </w:numPr>
      </w:pPr>
      <w:r w:rsidRPr="007A0C62">
        <w:t>ubezpieczenia odpowiedzialności cywilnej z tytułu szkód spowodowanych ruchem pojazdów mechanicznych podczas wykonywania Przedmiotu Umowy</w:t>
      </w:r>
      <w:r w:rsidR="009B2B74" w:rsidRPr="007A0C62">
        <w:t>.</w:t>
      </w:r>
    </w:p>
    <w:p w14:paraId="05320288" w14:textId="0BD00040" w:rsidR="003A5DD4" w:rsidRPr="007A0C62" w:rsidRDefault="004F3063" w:rsidP="0056631C">
      <w:pPr>
        <w:pStyle w:val="POZIOM10"/>
        <w:numPr>
          <w:ilvl w:val="1"/>
          <w:numId w:val="36"/>
        </w:numPr>
        <w:ind w:left="709" w:hanging="574"/>
      </w:pPr>
      <w:r w:rsidRPr="007A0C62">
        <w:t>Wykonawca zobowiązuje się do poinformowania Wyznaczonego Przedstawiciela Zamawiającego o zamiarze wypowiedzenia lub zmiany warunków polisy ubezpieczeniowej z wyprzedzeniem co najmniej 30 dni kalendarzowych przed dokonaniem tej zmiany</w:t>
      </w:r>
      <w:r w:rsidR="003A5DD4" w:rsidRPr="007A0C62">
        <w:t>.</w:t>
      </w:r>
    </w:p>
    <w:p w14:paraId="6A97D52C" w14:textId="213228A8" w:rsidR="003A5DD4" w:rsidRPr="007A0C62" w:rsidRDefault="004F3063" w:rsidP="0056631C">
      <w:pPr>
        <w:pStyle w:val="POZIOM10"/>
        <w:numPr>
          <w:ilvl w:val="1"/>
          <w:numId w:val="36"/>
        </w:numPr>
        <w:ind w:left="709" w:hanging="574"/>
      </w:pPr>
      <w:r w:rsidRPr="007A0C62">
        <w:t xml:space="preserve">W </w:t>
      </w:r>
      <w:r w:rsidR="0030463E" w:rsidRPr="007A0C62">
        <w:t>przypadku,</w:t>
      </w:r>
      <w:r w:rsidRPr="007A0C62">
        <w:t xml:space="preserve"> kiedy Wykonawca, z przyczyn niezależnych od Niego, jest zobowiązany do zmiany warunków polisy ubezpieczeniowej, powinien niezwłocznie powiadomić Wyznaczonego Przedstawiciela Zamawiającego celem jej weryfikacji za zgodność z warunkami Umowy</w:t>
      </w:r>
      <w:r w:rsidR="003A5DD4" w:rsidRPr="007A0C62">
        <w:t>.</w:t>
      </w:r>
    </w:p>
    <w:p w14:paraId="5DD9FAE9" w14:textId="0032664D" w:rsidR="003A5DD4" w:rsidRPr="007A0C62" w:rsidRDefault="004F3063" w:rsidP="0056631C">
      <w:pPr>
        <w:pStyle w:val="POZIOM10"/>
        <w:numPr>
          <w:ilvl w:val="1"/>
          <w:numId w:val="36"/>
        </w:numPr>
        <w:ind w:left="709" w:hanging="574"/>
      </w:pPr>
      <w:r w:rsidRPr="007A0C62">
        <w:t>Poza przypadkami odmiennie uregulowanymi w niniejszej Umowie, Wykonawca będzie pokrywać wszelkie udziały własne wynikające z polis ubezpieczeniowych, bez prawa dochodzenia roszczeń regresowych z tego tytułu wobec Zamawiającego lub członków jego organów zarządzających, pracowników, przedstawicieli</w:t>
      </w:r>
      <w:r w:rsidR="00AE4CE5" w:rsidRPr="007A0C62">
        <w:t>,</w:t>
      </w:r>
      <w:r w:rsidRPr="007A0C62">
        <w:t xml:space="preserve"> wykonawców </w:t>
      </w:r>
      <w:r w:rsidR="002E5FCC" w:rsidRPr="007A0C62">
        <w:br/>
      </w:r>
      <w:r w:rsidR="0030463E" w:rsidRPr="007A0C62">
        <w:t>w jakichkolwiek</w:t>
      </w:r>
      <w:r w:rsidRPr="007A0C62">
        <w:t xml:space="preserve"> okolicznościach</w:t>
      </w:r>
      <w:r w:rsidR="003A5DD4" w:rsidRPr="007A0C62">
        <w:t>.</w:t>
      </w:r>
    </w:p>
    <w:p w14:paraId="0E7B9523" w14:textId="38C41CCB" w:rsidR="003A5DD4" w:rsidRPr="007A0C62" w:rsidRDefault="004F3063" w:rsidP="0056631C">
      <w:pPr>
        <w:pStyle w:val="POZIOM10"/>
        <w:numPr>
          <w:ilvl w:val="1"/>
          <w:numId w:val="36"/>
        </w:numPr>
        <w:ind w:left="709" w:hanging="574"/>
      </w:pPr>
      <w:r w:rsidRPr="007A0C62">
        <w:t xml:space="preserve">Wykonawca zobowiązany jest przesłać skan/kopie polis ubezpieczeniowych (lub zaświadczeń </w:t>
      </w:r>
      <w:r w:rsidR="00E00D36" w:rsidRPr="007A0C62">
        <w:t>o posiadaniu</w:t>
      </w:r>
      <w:r w:rsidRPr="007A0C62">
        <w:t xml:space="preserve"> aktualnego ubezpieczenia) oraz ich szczegółowe warunki Zamawiającemu przed rozpoczęciem realizacji Przedmiotu Umowy na adres e-mailowy Wyznaczonego Przedstawiciela Zamawiającego oraz w terminie 14 dni kalendarzowych od każdorazowego odnowienia ubezpieczenia</w:t>
      </w:r>
      <w:r w:rsidR="003A5DD4" w:rsidRPr="007A0C62">
        <w:t>.</w:t>
      </w:r>
    </w:p>
    <w:p w14:paraId="3615270C" w14:textId="77777777" w:rsidR="004F3063" w:rsidRPr="007A0C62" w:rsidRDefault="004F3063" w:rsidP="0056631C">
      <w:pPr>
        <w:pStyle w:val="POZIOM10"/>
        <w:numPr>
          <w:ilvl w:val="1"/>
          <w:numId w:val="36"/>
        </w:numPr>
        <w:ind w:left="709" w:hanging="574"/>
      </w:pPr>
      <w:r w:rsidRPr="007A0C62">
        <w:t>Jeżeli Wykonawca nie przedstawi powyższych polis (zaświadczeń o posiadaniu aktualnego ubezpieczenia) oraz ich szczegółowych warunków, Zamawiający będzie miał prawo, według swego uznania, samodzielnie wykupić brakujące ubezpieczenie i potrącić koszty poniesione z tego tytułu z wynagrodzenia Wykonawcy lub innych należności Wykonawcy albo może wstrzymać wszelkie płatności na rzecz Wykonawcy wynikające z realizacji Przedmiotu Umowy do czasu przedstawienia odpowiedniego potwierdzenia ubezpieczenia. Niedopełnienie obowiązku, o którym mowa w niniejszym ustępie nie zwalnia Wykonawcy z odpowiedzialności za powstałe szkody wynikające z realizacji Przedmiotu Umowy.</w:t>
      </w:r>
    </w:p>
    <w:p w14:paraId="6487CE33" w14:textId="77777777" w:rsidR="004F3063" w:rsidRPr="007A0C62" w:rsidRDefault="004F3063" w:rsidP="0056631C">
      <w:pPr>
        <w:pStyle w:val="POZIOM10"/>
        <w:numPr>
          <w:ilvl w:val="1"/>
          <w:numId w:val="36"/>
        </w:numPr>
        <w:ind w:left="709" w:hanging="574"/>
      </w:pPr>
      <w:r w:rsidRPr="007A0C62">
        <w:t>Wykonawca nie dopuści się jakiegokolwiek działania ani zaniechania, które mogłoby stanowić dla ubezpieczyciela podstawę odmowy dokonania wypłaty świadczenia ubezpieczeniowego lub mogłoby w inny sposób zaszkodzić prawom Zamawiającego wynikającym z umowy ubezpieczenia.</w:t>
      </w:r>
    </w:p>
    <w:p w14:paraId="48FE685F" w14:textId="77777777" w:rsidR="004F3063" w:rsidRPr="007A0C62" w:rsidRDefault="004F3063" w:rsidP="0056631C">
      <w:pPr>
        <w:pStyle w:val="POZIOM10"/>
        <w:numPr>
          <w:ilvl w:val="1"/>
          <w:numId w:val="36"/>
        </w:numPr>
        <w:ind w:left="709" w:hanging="574"/>
      </w:pPr>
      <w:r w:rsidRPr="007A0C62">
        <w:t>W przypadku poniesienia szkody lub zajścia innego zdarzenia ubezpieczeniowego, Wykonawca podejmie wszelkie działania konieczne do uzyskania świadczenia ubezpieczeniowego w</w:t>
      </w:r>
      <w:r w:rsidR="00A6066A" w:rsidRPr="007A0C62">
        <w:t xml:space="preserve"> pełnej wysokości, w tym dokona </w:t>
      </w:r>
      <w:r w:rsidRPr="007A0C62">
        <w:t>niezwłocznego zgłoszenia roszczenia oraz będzie należycie dochodził należności od ubezpieczyciela.</w:t>
      </w:r>
    </w:p>
    <w:p w14:paraId="62F6E94A" w14:textId="39982514" w:rsidR="00393FC2" w:rsidRPr="00662BA7" w:rsidRDefault="00E00D36" w:rsidP="002E5FCC">
      <w:pPr>
        <w:pStyle w:val="paragra"/>
        <w:numPr>
          <w:ilvl w:val="0"/>
          <w:numId w:val="0"/>
        </w:numPr>
      </w:pPr>
      <w:bookmarkStart w:id="27" w:name="_Toc34727922"/>
      <w:bookmarkEnd w:id="26"/>
      <w:r w:rsidRPr="007A0C62">
        <w:t>§15</w:t>
      </w:r>
      <w:r w:rsidR="003A5DD4" w:rsidRPr="007A0C62">
        <w:br/>
      </w:r>
      <w:r w:rsidR="00393FC2" w:rsidRPr="007A0C62">
        <w:t>ZABEZPIECZENIA ODSZKODOWAWCZE</w:t>
      </w:r>
    </w:p>
    <w:p w14:paraId="3B33312E" w14:textId="77777777" w:rsidR="002E5FCC" w:rsidRPr="002E5FCC" w:rsidRDefault="002E5FCC" w:rsidP="00B44798">
      <w:pPr>
        <w:pStyle w:val="Akapitzlist"/>
        <w:numPr>
          <w:ilvl w:val="0"/>
          <w:numId w:val="12"/>
        </w:numPr>
        <w:spacing w:line="276" w:lineRule="auto"/>
        <w:jc w:val="both"/>
        <w:rPr>
          <w:rFonts w:ascii="Arial Narrow" w:eastAsia="Calibri" w:hAnsi="Arial Narrow" w:cs="Arial"/>
          <w:vanish/>
          <w:sz w:val="22"/>
          <w:szCs w:val="22"/>
          <w:lang w:eastAsia="de-AT"/>
        </w:rPr>
      </w:pPr>
    </w:p>
    <w:p w14:paraId="31375C0E" w14:textId="77777777" w:rsidR="002E5FCC" w:rsidRPr="002E5FCC" w:rsidRDefault="002E5FCC" w:rsidP="00B44798">
      <w:pPr>
        <w:pStyle w:val="Akapitzlist"/>
        <w:numPr>
          <w:ilvl w:val="0"/>
          <w:numId w:val="12"/>
        </w:numPr>
        <w:spacing w:line="276" w:lineRule="auto"/>
        <w:jc w:val="both"/>
        <w:rPr>
          <w:rFonts w:ascii="Arial Narrow" w:eastAsia="Calibri" w:hAnsi="Arial Narrow" w:cs="Arial"/>
          <w:vanish/>
          <w:sz w:val="22"/>
          <w:szCs w:val="22"/>
          <w:lang w:eastAsia="de-AT"/>
        </w:rPr>
      </w:pPr>
    </w:p>
    <w:p w14:paraId="3560A17D" w14:textId="35F27320" w:rsidR="00C2089C" w:rsidRPr="00652D13" w:rsidRDefault="00C2089C" w:rsidP="0005786E">
      <w:pPr>
        <w:pStyle w:val="POZIOM10"/>
        <w:numPr>
          <w:ilvl w:val="1"/>
          <w:numId w:val="12"/>
        </w:numPr>
        <w:ind w:left="709" w:hanging="709"/>
      </w:pPr>
      <w:r w:rsidRPr="00652D13">
        <w:t xml:space="preserve">Wykonawca zwolni Zamawiającego z odpowiedzialności i obowiązku świadczenia oraz naprawi ewentualną szkodę z tytułu wszelkich Roszczeń wynikających z uszkodzenia ciała lub śmierci dowolnej osoby </w:t>
      </w:r>
      <w:r w:rsidR="00F227D8" w:rsidRPr="00652D13">
        <w:t>z Personelu</w:t>
      </w:r>
      <w:r w:rsidRPr="00652D13">
        <w:t xml:space="preserve"> Wykonawcy (także wtedy, gdy wynikają one z niezacho</w:t>
      </w:r>
      <w:r>
        <w:t>wania należytej staranności lub </w:t>
      </w:r>
      <w:r w:rsidRPr="00652D13">
        <w:t>Zaniedbania po stronie Zamawiającego).</w:t>
      </w:r>
    </w:p>
    <w:p w14:paraId="571FF793" w14:textId="1439B54A" w:rsidR="00C2089C" w:rsidRPr="00652D13" w:rsidRDefault="00C2089C" w:rsidP="00B44798">
      <w:pPr>
        <w:pStyle w:val="POZIOM10"/>
        <w:numPr>
          <w:ilvl w:val="1"/>
          <w:numId w:val="12"/>
        </w:numPr>
        <w:ind w:left="709" w:hanging="574"/>
      </w:pPr>
      <w:r w:rsidRPr="00652D13">
        <w:lastRenderedPageBreak/>
        <w:t xml:space="preserve">Wykonawca gwarantuje, że metody oraz procesy stosowane przez każdą Stronę do celów realizacji Przedmiotu Umowy oraz korzystanie z Przedmiotów Wykonawcy nie naruszają żadnych praw wynikających z patentu, praw do znaku towarowego, praw autorskich lub praw własności przemysłowej. Wykonawca będzie zabezpieczać oraz chronić Zamawiającego przed wszelkimi roszczeniami, żądaniami, orzeczeniami oraz odpowiedzialnością </w:t>
      </w:r>
      <w:r w:rsidR="00F227D8">
        <w:br/>
      </w:r>
      <w:r w:rsidR="00F227D8" w:rsidRPr="00652D13">
        <w:t xml:space="preserve">w </w:t>
      </w:r>
      <w:r w:rsidR="00F227D8">
        <w:t>związku</w:t>
      </w:r>
      <w:r w:rsidRPr="00652D13">
        <w:t xml:space="preserve"> z niniejszą Umową i kosztami (łącznie z kosztami prawnymi) wynikłymi lub powstającymi w związku </w:t>
      </w:r>
      <w:r w:rsidR="00F227D8">
        <w:br/>
      </w:r>
      <w:r w:rsidR="00F227D8" w:rsidRPr="00652D13">
        <w:t xml:space="preserve">z </w:t>
      </w:r>
      <w:r w:rsidR="00F227D8">
        <w:t>każdym</w:t>
      </w:r>
      <w:r w:rsidRPr="00652D13">
        <w:t xml:space="preserve"> przypadkiem naruszenia lub domniemanego naruszenia patentu, prawa do znaku towarowego lub innego prawa własności przemysłowej w związku z realizacją niniejszej Umowy.</w:t>
      </w:r>
    </w:p>
    <w:p w14:paraId="6F50E00C" w14:textId="77777777" w:rsidR="00393FC2" w:rsidRPr="00662BA7" w:rsidRDefault="00393FC2" w:rsidP="00C2089C">
      <w:pPr>
        <w:pStyle w:val="POZIOM10"/>
        <w:numPr>
          <w:ilvl w:val="0"/>
          <w:numId w:val="0"/>
        </w:numPr>
        <w:ind w:left="709"/>
      </w:pPr>
    </w:p>
    <w:p w14:paraId="0CB00EAC" w14:textId="74F4614E" w:rsidR="003A5DD4" w:rsidRPr="00EC5C30" w:rsidRDefault="00E00D36" w:rsidP="002E5FCC">
      <w:pPr>
        <w:pStyle w:val="paragra"/>
        <w:numPr>
          <w:ilvl w:val="0"/>
          <w:numId w:val="0"/>
        </w:numPr>
        <w:ind w:left="615"/>
      </w:pPr>
      <w:r>
        <w:rPr>
          <w:highlight w:val="lightGray"/>
        </w:rPr>
        <w:t>§</w:t>
      </w:r>
      <w:r>
        <w:t>16</w:t>
      </w:r>
      <w:r w:rsidR="002A7B54">
        <w:br/>
      </w:r>
      <w:r w:rsidR="003A5DD4" w:rsidRPr="00662BA7">
        <w:t>SIŁA WYŻSZA</w:t>
      </w:r>
      <w:bookmarkEnd w:id="27"/>
    </w:p>
    <w:p w14:paraId="3BE4AB78" w14:textId="77777777" w:rsidR="00E00D36" w:rsidRPr="00E00D36" w:rsidRDefault="00E00D36" w:rsidP="00B44798">
      <w:pPr>
        <w:pStyle w:val="Akapitzlist"/>
        <w:numPr>
          <w:ilvl w:val="0"/>
          <w:numId w:val="12"/>
        </w:numPr>
        <w:spacing w:line="276" w:lineRule="auto"/>
        <w:jc w:val="both"/>
        <w:rPr>
          <w:rFonts w:ascii="Arial Narrow" w:eastAsia="Calibri" w:hAnsi="Arial Narrow" w:cs="Arial"/>
          <w:vanish/>
          <w:sz w:val="22"/>
          <w:szCs w:val="22"/>
          <w:lang w:eastAsia="de-AT"/>
        </w:rPr>
      </w:pPr>
    </w:p>
    <w:p w14:paraId="592F83F8" w14:textId="314840A4" w:rsidR="003A5DD4" w:rsidRPr="00BA79C1" w:rsidRDefault="003A5DD4" w:rsidP="00B44798">
      <w:pPr>
        <w:pStyle w:val="POZIOM10"/>
        <w:numPr>
          <w:ilvl w:val="1"/>
          <w:numId w:val="12"/>
        </w:numPr>
        <w:ind w:left="750"/>
      </w:pPr>
      <w:r w:rsidRPr="00EC5C30">
        <w:t>Strony ustalają, określone poniżej, szczególne zasady postępowani</w:t>
      </w:r>
      <w:r w:rsidRPr="00BA79C1">
        <w:t>a na wypadek wystąpienia zdarzenia Siły Wyższej.</w:t>
      </w:r>
    </w:p>
    <w:p w14:paraId="0EE6B6BC" w14:textId="77777777" w:rsidR="003A5DD4" w:rsidRPr="00BA79C1" w:rsidRDefault="003A5DD4" w:rsidP="00B44798">
      <w:pPr>
        <w:pStyle w:val="POZIOM10"/>
        <w:numPr>
          <w:ilvl w:val="1"/>
          <w:numId w:val="12"/>
        </w:numPr>
        <w:ind w:left="709" w:hanging="574"/>
      </w:pPr>
      <w:r w:rsidRPr="00BA79C1">
        <w:t xml:space="preserve">Przez zdarzenie Siły Wyższej rozumieć należy zdarzenia zewnętrzne, mające wpływ na wykonanie Umowy, których nie można przewidzieć i które są niezależne od działania lub zaniechania Zamawiającego lub Wykonawcy i których przy zachowaniu należytej staranności, nie można uniknąć ani im zapobiec. Zdarzeniami Siły Wyższej są m. in.: </w:t>
      </w:r>
    </w:p>
    <w:p w14:paraId="43FD0484" w14:textId="77777777" w:rsidR="003A5DD4" w:rsidRPr="00BA79C1" w:rsidRDefault="003A5DD4" w:rsidP="007867DA">
      <w:pPr>
        <w:pStyle w:val="Poziom2"/>
        <w:numPr>
          <w:ilvl w:val="2"/>
          <w:numId w:val="34"/>
        </w:numPr>
      </w:pPr>
      <w:r w:rsidRPr="00BA79C1">
        <w:t>wojna i działania wojenne, wszelkie inwazje oraz wojny domowe,</w:t>
      </w:r>
    </w:p>
    <w:p w14:paraId="5CA31AF6" w14:textId="77777777" w:rsidR="003A5DD4" w:rsidRPr="00BA79C1" w:rsidRDefault="003A5DD4" w:rsidP="007867DA">
      <w:pPr>
        <w:pStyle w:val="Poziom2"/>
        <w:numPr>
          <w:ilvl w:val="2"/>
          <w:numId w:val="34"/>
        </w:numPr>
        <w:ind w:left="1418" w:hanging="709"/>
      </w:pPr>
      <w:r w:rsidRPr="00BA79C1">
        <w:t xml:space="preserve">rebelie, rewolucje, zamachy stanu, zamieszki lub protesty społeczne, akty terrorystyczne, </w:t>
      </w:r>
    </w:p>
    <w:p w14:paraId="784E357E" w14:textId="77777777" w:rsidR="003A5DD4" w:rsidRPr="00BA79C1" w:rsidRDefault="003A5DD4" w:rsidP="007867DA">
      <w:pPr>
        <w:pStyle w:val="Poziom2"/>
        <w:numPr>
          <w:ilvl w:val="2"/>
          <w:numId w:val="34"/>
        </w:numPr>
        <w:ind w:left="1418" w:hanging="709"/>
      </w:pPr>
      <w:r w:rsidRPr="00BA79C1">
        <w:t>konfiskaty, nacjonalizacje, mobilizacje oraz inne zarządzenia z tym związane, wydane przez właściwe władze lokalne i państwowe,</w:t>
      </w:r>
    </w:p>
    <w:p w14:paraId="6B6712B7" w14:textId="77777777" w:rsidR="003A5DD4" w:rsidRPr="00BA79C1" w:rsidRDefault="003A5DD4" w:rsidP="007867DA">
      <w:pPr>
        <w:pStyle w:val="Poziom2"/>
        <w:numPr>
          <w:ilvl w:val="2"/>
          <w:numId w:val="34"/>
        </w:numPr>
        <w:ind w:left="1418" w:hanging="709"/>
      </w:pPr>
      <w:r w:rsidRPr="00BA79C1">
        <w:t>strajki, z wyłączeniem strajków pracowników Wykonawcy</w:t>
      </w:r>
      <w:r w:rsidR="0036231E">
        <w:rPr>
          <w:rStyle w:val="Odwoaniedokomentarza"/>
          <w:rFonts w:ascii="Calibri" w:hAnsi="Calibri"/>
        </w:rPr>
        <w:t>,</w:t>
      </w:r>
      <w:r w:rsidRPr="00BA79C1">
        <w:t xml:space="preserve"> sabotaże, embarga, restrykcje importowe, epidemie, plagi i kwarantanny,</w:t>
      </w:r>
    </w:p>
    <w:p w14:paraId="6C45DEB4" w14:textId="77777777" w:rsidR="003A5DD4" w:rsidRPr="00BA79C1" w:rsidRDefault="003A5DD4" w:rsidP="007867DA">
      <w:pPr>
        <w:pStyle w:val="Poziom2"/>
        <w:numPr>
          <w:ilvl w:val="2"/>
          <w:numId w:val="34"/>
        </w:numPr>
        <w:ind w:left="1418" w:hanging="709"/>
      </w:pPr>
      <w:r w:rsidRPr="00BA79C1">
        <w:t>pożary, trzęsienia ziemi, powodzie lub anomalie klimatyczne,</w:t>
      </w:r>
    </w:p>
    <w:p w14:paraId="1F71F236" w14:textId="77777777" w:rsidR="003A5DD4" w:rsidRPr="00BA79C1" w:rsidRDefault="003A5DD4" w:rsidP="007867DA">
      <w:pPr>
        <w:pStyle w:val="Poziom2"/>
        <w:numPr>
          <w:ilvl w:val="2"/>
          <w:numId w:val="34"/>
        </w:numPr>
        <w:ind w:left="1418" w:hanging="709"/>
      </w:pPr>
      <w:r w:rsidRPr="00BA79C1">
        <w:t>działania społeczności lokalnej lub innych grup uniemożliwiające Wykonawcy wykonywanie przedmiotu Umowy.</w:t>
      </w:r>
    </w:p>
    <w:p w14:paraId="7165CDE4" w14:textId="766F4953" w:rsidR="003A5DD4" w:rsidRPr="00BA79C1" w:rsidRDefault="003A5DD4" w:rsidP="007867DA">
      <w:pPr>
        <w:pStyle w:val="POZIOM10"/>
        <w:numPr>
          <w:ilvl w:val="1"/>
          <w:numId w:val="34"/>
        </w:numPr>
        <w:ind w:left="709" w:hanging="574"/>
      </w:pPr>
      <w:r w:rsidRPr="00BA79C1">
        <w:t>Jeżeli którakolwiek ze Stron musi powstrzymać lub opóźnić swoje</w:t>
      </w:r>
      <w:r>
        <w:t xml:space="preserve"> działania wynikające z Umowy i </w:t>
      </w:r>
      <w:r w:rsidRPr="00BA79C1">
        <w:t xml:space="preserve">niezbędne dla jej należytego wykonania na skutek wystąpienia zdarzenia Siły Wyższej, zobowiązana jest ona powiadomić o tym fakcie, na piśmie lub e-mailem drugą Stronę, w </w:t>
      </w:r>
      <w:r w:rsidRPr="002E5FCC">
        <w:t>terminie do 2 dni</w:t>
      </w:r>
      <w:r w:rsidR="002C7457">
        <w:t xml:space="preserve"> roboczych</w:t>
      </w:r>
      <w:r w:rsidRPr="00BA79C1">
        <w:t xml:space="preserve"> od dnia wystąpienia tego zdarzenia, określając to</w:t>
      </w:r>
      <w:r>
        <w:t xml:space="preserve"> zdarzenie, jego przyczyny oraz </w:t>
      </w:r>
      <w:r w:rsidRPr="00BA79C1">
        <w:t>konsekwencje dla wykonania Umowy. Strona, która przekazała pisemne powiadom</w:t>
      </w:r>
      <w:r>
        <w:t>ienie o </w:t>
      </w:r>
      <w:r w:rsidRPr="00BA79C1">
        <w:t>wystą</w:t>
      </w:r>
      <w:r>
        <w:t>pieniu zdarzenia Siły Wyższej w </w:t>
      </w:r>
      <w:r w:rsidRPr="00BA79C1">
        <w:t>sposób określony w zdaniu poprzedzającym, będzie zwolniona, przez okres działania zdarzenia Siły Wyższej, z wykonywania wynikających z Umowy zobowiązań lub z obowiązku zachowania terminów przewidzianych w Umowie. Terminy wykonania wzajemnych zobowiązań Stron wynikających z Umowy będą przedłużane na podstawie zgodnych ustaleń Stron stosowni</w:t>
      </w:r>
      <w:r>
        <w:t>e do czasu trwania zdarzenia, o </w:t>
      </w:r>
      <w:r w:rsidRPr="00BA79C1">
        <w:t>którym mowa w zdaniach poprzedzających.</w:t>
      </w:r>
    </w:p>
    <w:p w14:paraId="6998A095" w14:textId="77777777" w:rsidR="003A5DD4" w:rsidRPr="00BA79C1" w:rsidRDefault="003A5DD4" w:rsidP="007867DA">
      <w:pPr>
        <w:pStyle w:val="POZIOM10"/>
        <w:numPr>
          <w:ilvl w:val="1"/>
          <w:numId w:val="34"/>
        </w:numPr>
        <w:ind w:left="709" w:hanging="574"/>
      </w:pPr>
      <w:r w:rsidRPr="00BA79C1">
        <w:t>Strona dotknięta działaniem Siły Wyższej zobowiązana j</w:t>
      </w:r>
      <w:r>
        <w:t>est do podjęcia stosownych do </w:t>
      </w:r>
      <w:r w:rsidRPr="00BA79C1">
        <w:t>okoliczności działań zmierzających do zminimalizowania skut</w:t>
      </w:r>
      <w:r>
        <w:t>ków działania Siły Wyższej oraz </w:t>
      </w:r>
      <w:r w:rsidRPr="00BA79C1">
        <w:t>do wznowienia wykonywania swoich zobowiązań w ramach wykonywania Umowy niezwłocznie, gdy tylko będzie to możliwe.</w:t>
      </w:r>
    </w:p>
    <w:p w14:paraId="1F555E9B" w14:textId="5BED7D15" w:rsidR="003A5DD4" w:rsidRPr="00BA79C1" w:rsidRDefault="003A5DD4" w:rsidP="007867DA">
      <w:pPr>
        <w:pStyle w:val="POZIOM10"/>
        <w:numPr>
          <w:ilvl w:val="1"/>
          <w:numId w:val="34"/>
        </w:numPr>
        <w:ind w:left="709" w:hanging="574"/>
      </w:pPr>
      <w:r w:rsidRPr="00BA79C1">
        <w:t>Opóźnienie lub niewykonywanie zobowiązań wynikających z Umowy wywołane działaniem zdarzenia Siły Wyższej nie będzie stanowiło, z zastrzeżeniem postanowień ust. </w:t>
      </w:r>
      <w:r>
        <w:fldChar w:fldCharType="begin"/>
      </w:r>
      <w:r>
        <w:instrText xml:space="preserve"> REF _Ref98502836 \r \h </w:instrText>
      </w:r>
      <w:r>
        <w:fldChar w:fldCharType="separate"/>
      </w:r>
      <w:r w:rsidR="005C016D">
        <w:t>16.6</w:t>
      </w:r>
      <w:r>
        <w:fldChar w:fldCharType="end"/>
      </w:r>
      <w:r w:rsidRPr="00BA79C1">
        <w:t xml:space="preserve">, podstawy </w:t>
      </w:r>
      <w:r w:rsidR="00F227D8" w:rsidRPr="00BA79C1">
        <w:t xml:space="preserve">do </w:t>
      </w:r>
      <w:r w:rsidR="00F227D8">
        <w:t>rozwiązania</w:t>
      </w:r>
      <w:r w:rsidRPr="00BA79C1">
        <w:t xml:space="preserve"> Umowy oraz zgłasza</w:t>
      </w:r>
      <w:r>
        <w:t xml:space="preserve">nia </w:t>
      </w:r>
      <w:r w:rsidR="005F5469">
        <w:t>przez Strony jakichkolwiek r</w:t>
      </w:r>
      <w:r w:rsidRPr="00BA79C1">
        <w:t>oszczeń odszkodowawczych z tytułu poniesionej szkody (w tym z tytułu konieczności poniesienia dodatkowych kosztów).</w:t>
      </w:r>
    </w:p>
    <w:p w14:paraId="291B180F" w14:textId="77777777" w:rsidR="003A5DD4" w:rsidRPr="00662BA7" w:rsidRDefault="003A5DD4" w:rsidP="007867DA">
      <w:pPr>
        <w:pStyle w:val="POZIOM10"/>
        <w:numPr>
          <w:ilvl w:val="1"/>
          <w:numId w:val="34"/>
        </w:numPr>
        <w:ind w:left="709" w:hanging="574"/>
      </w:pPr>
      <w:bookmarkStart w:id="28" w:name="_Ref98502836"/>
      <w:r w:rsidRPr="00662BA7">
        <w:t xml:space="preserve">Jeżeli opóźnienie w wykonaniu Umowy na skutek działania zdarzenia Siły Wyższej trwać będzie nieprzerwanie przez okres 30 dni, lub gdy suma kilku okresów działania zdarzenia Siły Wyższej przekroczy łącznie okres 30 dni, to każda ze Stron będzie uprawniona odstąpić od Umowy przesyłając </w:t>
      </w:r>
      <w:r w:rsidR="005B0FBD">
        <w:t xml:space="preserve">drugiej Stronie </w:t>
      </w:r>
      <w:r w:rsidRPr="00662BA7">
        <w:t>oświadczenie w formie pisemnej o odstąpieniu w terminie do 10 dni następujących po upływie 30 dni działania stanu Siły Wyższej, o którym mowa w zdaniu poprzedzającym.</w:t>
      </w:r>
      <w:bookmarkEnd w:id="28"/>
      <w:r w:rsidRPr="00662BA7">
        <w:t xml:space="preserve"> </w:t>
      </w:r>
    </w:p>
    <w:p w14:paraId="0F76B053" w14:textId="488F48F9" w:rsidR="003A5DD4" w:rsidRPr="00662BA7" w:rsidRDefault="00E00D36" w:rsidP="002E5FCC">
      <w:pPr>
        <w:pStyle w:val="paragra"/>
        <w:numPr>
          <w:ilvl w:val="0"/>
          <w:numId w:val="0"/>
        </w:numPr>
      </w:pPr>
      <w:bookmarkStart w:id="29" w:name="_Toc34727923"/>
      <w:r>
        <w:rPr>
          <w:highlight w:val="lightGray"/>
        </w:rPr>
        <w:lastRenderedPageBreak/>
        <w:t>§</w:t>
      </w:r>
      <w:r>
        <w:t>17</w:t>
      </w:r>
      <w:r w:rsidR="003A5DD4" w:rsidRPr="00662BA7">
        <w:br/>
        <w:t>PRAWO WŁAŚCIWE</w:t>
      </w:r>
      <w:bookmarkEnd w:id="29"/>
    </w:p>
    <w:p w14:paraId="577F1A30" w14:textId="77777777" w:rsidR="002E5FCC" w:rsidRPr="002E5FCC" w:rsidRDefault="002E5FCC" w:rsidP="00B04F22">
      <w:pPr>
        <w:pStyle w:val="Akapitzlist"/>
        <w:numPr>
          <w:ilvl w:val="0"/>
          <w:numId w:val="34"/>
        </w:numPr>
        <w:spacing w:line="276" w:lineRule="auto"/>
        <w:jc w:val="both"/>
        <w:rPr>
          <w:rFonts w:ascii="Arial Narrow" w:eastAsia="Calibri" w:hAnsi="Arial Narrow" w:cs="Arial"/>
          <w:vanish/>
          <w:sz w:val="22"/>
          <w:szCs w:val="22"/>
          <w:lang w:eastAsia="de-AT"/>
        </w:rPr>
      </w:pPr>
    </w:p>
    <w:p w14:paraId="57570E75" w14:textId="6DC91D8A" w:rsidR="003A5DD4" w:rsidRPr="00662BA7" w:rsidRDefault="003A5DD4" w:rsidP="007867DA">
      <w:pPr>
        <w:pStyle w:val="POZIOM10"/>
        <w:numPr>
          <w:ilvl w:val="1"/>
          <w:numId w:val="35"/>
        </w:numPr>
        <w:ind w:left="709" w:hanging="567"/>
      </w:pPr>
      <w:r w:rsidRPr="00662BA7">
        <w:t>Interpretacja, ważność i wykonanie Umowy będzie podlegać prawu polskiemu.</w:t>
      </w:r>
    </w:p>
    <w:p w14:paraId="41D28215" w14:textId="2EB37199" w:rsidR="00003EBF" w:rsidRPr="00662BA7" w:rsidRDefault="003A5DD4" w:rsidP="007867DA">
      <w:pPr>
        <w:pStyle w:val="POZIOM10"/>
        <w:numPr>
          <w:ilvl w:val="1"/>
          <w:numId w:val="35"/>
        </w:numPr>
        <w:ind w:left="709" w:hanging="574"/>
      </w:pPr>
      <w:r w:rsidRPr="00662BA7">
        <w:rPr>
          <w:rStyle w:val="POZIOM1Znak"/>
          <w:lang w:eastAsia="pl-PL"/>
        </w:rPr>
        <w:t>W odniesieniu do wszystkich zagadnień nie uregulowanych w przedmiotowej Umowie</w:t>
      </w:r>
      <w:r w:rsidR="00282B70">
        <w:rPr>
          <w:rStyle w:val="POZIOM1Znak"/>
          <w:lang w:eastAsia="pl-PL"/>
        </w:rPr>
        <w:t>,</w:t>
      </w:r>
      <w:r w:rsidRPr="00662BA7">
        <w:rPr>
          <w:rStyle w:val="POZIOM1Znak"/>
          <w:lang w:eastAsia="pl-PL"/>
        </w:rPr>
        <w:t xml:space="preserve"> zastosowanie mają </w:t>
      </w:r>
      <w:r w:rsidR="00EC2E2E">
        <w:rPr>
          <w:rStyle w:val="POZIOM1Znak"/>
          <w:lang w:eastAsia="pl-PL"/>
        </w:rPr>
        <w:br/>
      </w:r>
      <w:r w:rsidR="00EC2E2E" w:rsidRPr="00662BA7">
        <w:rPr>
          <w:rStyle w:val="POZIOM1Znak"/>
          <w:lang w:eastAsia="pl-PL"/>
        </w:rPr>
        <w:t xml:space="preserve">w </w:t>
      </w:r>
      <w:r w:rsidR="00EC2E2E">
        <w:rPr>
          <w:rStyle w:val="POZIOM1Znak"/>
          <w:lang w:eastAsia="pl-PL"/>
        </w:rPr>
        <w:t>szczególności</w:t>
      </w:r>
      <w:r w:rsidRPr="00662BA7">
        <w:rPr>
          <w:rStyle w:val="POZIOM1Znak"/>
          <w:lang w:eastAsia="pl-PL"/>
        </w:rPr>
        <w:t xml:space="preserve"> Przepisy o ochronie </w:t>
      </w:r>
      <w:r w:rsidR="00F227D8" w:rsidRPr="00662BA7">
        <w:rPr>
          <w:rStyle w:val="POZIOM1Znak"/>
          <w:lang w:eastAsia="pl-PL"/>
        </w:rPr>
        <w:t>środowiska</w:t>
      </w:r>
      <w:r w:rsidRPr="00662BA7">
        <w:rPr>
          <w:rFonts w:eastAsia="Times New Roman"/>
          <w:color w:val="000000"/>
        </w:rPr>
        <w:t xml:space="preserve"> oraz Przepisy Kodeksu cywilnego</w:t>
      </w:r>
      <w:r w:rsidR="00003EBF" w:rsidRPr="00662BA7">
        <w:rPr>
          <w:rFonts w:eastAsia="Times New Roman"/>
          <w:color w:val="000000"/>
        </w:rPr>
        <w:t>.</w:t>
      </w:r>
    </w:p>
    <w:p w14:paraId="43D548D4" w14:textId="372450DC" w:rsidR="00F21889" w:rsidRPr="00662BA7" w:rsidRDefault="00E00D36" w:rsidP="002E5FCC">
      <w:pPr>
        <w:pStyle w:val="paragra"/>
        <w:numPr>
          <w:ilvl w:val="0"/>
          <w:numId w:val="0"/>
        </w:numPr>
      </w:pPr>
      <w:r>
        <w:rPr>
          <w:highlight w:val="lightGray"/>
        </w:rPr>
        <w:t>§</w:t>
      </w:r>
      <w:r>
        <w:t>18</w:t>
      </w:r>
      <w:r w:rsidR="002A7B54">
        <w:br/>
      </w:r>
      <w:r w:rsidR="00F21889" w:rsidRPr="00662BA7">
        <w:t>ROZWIĄZYWANIE SPORÓW</w:t>
      </w:r>
    </w:p>
    <w:p w14:paraId="3DE8D8D1" w14:textId="77777777" w:rsidR="002E5FCC" w:rsidRPr="002E5FCC" w:rsidRDefault="002E5FCC" w:rsidP="00B04F22">
      <w:pPr>
        <w:pStyle w:val="Akapitzlist"/>
        <w:numPr>
          <w:ilvl w:val="0"/>
          <w:numId w:val="35"/>
        </w:numPr>
        <w:spacing w:line="276" w:lineRule="auto"/>
        <w:jc w:val="both"/>
        <w:rPr>
          <w:rFonts w:ascii="Arial Narrow" w:eastAsia="Calibri" w:hAnsi="Arial Narrow" w:cs="Arial"/>
          <w:vanish/>
          <w:sz w:val="22"/>
          <w:szCs w:val="22"/>
          <w:lang w:eastAsia="de-AT"/>
        </w:rPr>
      </w:pPr>
    </w:p>
    <w:p w14:paraId="6857C7C0" w14:textId="08B25EBB" w:rsidR="00003EBF" w:rsidRPr="00662BA7" w:rsidRDefault="00003EBF" w:rsidP="007867DA">
      <w:pPr>
        <w:pStyle w:val="POZIOM10"/>
        <w:numPr>
          <w:ilvl w:val="1"/>
          <w:numId w:val="35"/>
        </w:numPr>
        <w:ind w:left="750"/>
      </w:pPr>
      <w:r w:rsidRPr="00662BA7">
        <w:t xml:space="preserve">W przypadku zaistnienia sporu pomiędzy </w:t>
      </w:r>
      <w:r w:rsidR="00F227D8" w:rsidRPr="00662BA7">
        <w:t>Stronami, dotyczącego</w:t>
      </w:r>
      <w:r w:rsidRPr="00662BA7">
        <w:t xml:space="preserve"> niniejszej Umowy lub pozostającego w związku z nią zarówno w okresie realizacji Umowy lub po jej zakończeniu, przed lub po rozwiązaniu Umowy, Strony postanawiają prowadzić w pierwszej kolejności negocjacje w celu jego polubownego rozwiązania. Strony postanawiają negocjować w dobrej wierze i do rozmów tych angażować osoby mające umocowanie do podejmowania wiążących decyzji.</w:t>
      </w:r>
    </w:p>
    <w:p w14:paraId="0A970FAF" w14:textId="7EEF3407" w:rsidR="00003EBF" w:rsidRPr="00662BA7" w:rsidRDefault="00003EBF" w:rsidP="007867DA">
      <w:pPr>
        <w:pStyle w:val="POZIOM10"/>
        <w:numPr>
          <w:ilvl w:val="1"/>
          <w:numId w:val="35"/>
        </w:numPr>
        <w:ind w:left="709" w:hanging="574"/>
      </w:pPr>
      <w:r w:rsidRPr="00662BA7">
        <w:t xml:space="preserve">Jeżeli </w:t>
      </w:r>
      <w:r w:rsidR="00F227D8" w:rsidRPr="00662BA7">
        <w:t>w terminie</w:t>
      </w:r>
      <w:r w:rsidRPr="00662BA7">
        <w:t xml:space="preserve"> 30 dni kalendarzowych od daty rozpoczęcia negocjacji Strony nie osiągną porozumienia, spór zostanie poddany pod rozstrzygnięcie właściwego miejscowo dla </w:t>
      </w:r>
      <w:r w:rsidR="003E5659">
        <w:t xml:space="preserve">siedziby </w:t>
      </w:r>
      <w:r w:rsidRPr="00662BA7">
        <w:t>Zamawiającego sądu powszechnego.</w:t>
      </w:r>
    </w:p>
    <w:p w14:paraId="60415482" w14:textId="1B8466B8" w:rsidR="00003EBF" w:rsidRDefault="00003EBF" w:rsidP="007867DA">
      <w:pPr>
        <w:pStyle w:val="POZIOM10"/>
        <w:numPr>
          <w:ilvl w:val="1"/>
          <w:numId w:val="35"/>
        </w:numPr>
        <w:ind w:left="709" w:hanging="574"/>
      </w:pPr>
      <w:r w:rsidRPr="00662BA7">
        <w:t>Wystąpienie lub zaistnienie sporu dotyczącego Umowy nie zwalnia Stron od obo</w:t>
      </w:r>
      <w:r w:rsidR="00F21889" w:rsidRPr="00662BA7">
        <w:t xml:space="preserve">wiązku dotrzymywania zobowiązań </w:t>
      </w:r>
      <w:r w:rsidRPr="00662BA7">
        <w:t>wynikających z Umowy.</w:t>
      </w:r>
      <w:bookmarkStart w:id="30" w:name="_Ref98509565"/>
    </w:p>
    <w:p w14:paraId="4553F850" w14:textId="284C5D9A" w:rsidR="003A5DD4" w:rsidRPr="00662BA7" w:rsidRDefault="00E00D36" w:rsidP="002E5FCC">
      <w:pPr>
        <w:pStyle w:val="paragra"/>
        <w:numPr>
          <w:ilvl w:val="0"/>
          <w:numId w:val="0"/>
        </w:numPr>
        <w:ind w:left="615"/>
      </w:pPr>
      <w:r>
        <w:rPr>
          <w:highlight w:val="lightGray"/>
        </w:rPr>
        <w:t>§</w:t>
      </w:r>
      <w:r w:rsidR="00E150F8">
        <w:t>19</w:t>
      </w:r>
      <w:r w:rsidR="002A7B54">
        <w:br/>
      </w:r>
      <w:r w:rsidR="003A5DD4" w:rsidRPr="00662BA7">
        <w:t>TAJEMNICA PRZEDSIĘBIORSTWA</w:t>
      </w:r>
      <w:bookmarkEnd w:id="30"/>
    </w:p>
    <w:p w14:paraId="7F55C483" w14:textId="77777777" w:rsidR="002E5FCC" w:rsidRPr="002E5FCC" w:rsidRDefault="002E5FCC" w:rsidP="00B04F22">
      <w:pPr>
        <w:pStyle w:val="Akapitzlist"/>
        <w:numPr>
          <w:ilvl w:val="0"/>
          <w:numId w:val="35"/>
        </w:numPr>
        <w:spacing w:line="276" w:lineRule="auto"/>
        <w:jc w:val="both"/>
        <w:rPr>
          <w:rFonts w:ascii="Arial Narrow" w:eastAsia="Calibri" w:hAnsi="Arial Narrow" w:cs="Arial"/>
          <w:vanish/>
          <w:sz w:val="22"/>
          <w:szCs w:val="22"/>
          <w:lang w:eastAsia="de-AT"/>
        </w:rPr>
      </w:pPr>
      <w:bookmarkStart w:id="31" w:name="_Ref98502879"/>
    </w:p>
    <w:p w14:paraId="4169DCEB" w14:textId="5F3C5F86" w:rsidR="003A5DD4" w:rsidRPr="00662BA7" w:rsidRDefault="003A5DD4" w:rsidP="007867DA">
      <w:pPr>
        <w:pStyle w:val="POZIOM10"/>
        <w:numPr>
          <w:ilvl w:val="1"/>
          <w:numId w:val="35"/>
        </w:numPr>
        <w:ind w:left="750"/>
      </w:pPr>
      <w:r w:rsidRPr="00662BA7">
        <w:t xml:space="preserve">Wykonawca zobowiązuje się do zachowania w tajemnicy informacji przekazanych  bezpośrednio lub pośrednio przez </w:t>
      </w:r>
      <w:r w:rsidR="00914D6A">
        <w:t xml:space="preserve">ORLEN </w:t>
      </w:r>
      <w:proofErr w:type="spellStart"/>
      <w:r w:rsidR="00914D6A">
        <w:t>Upstream</w:t>
      </w:r>
      <w:proofErr w:type="spellEnd"/>
      <w:r w:rsidR="00914D6A">
        <w:t xml:space="preserve"> Polska</w:t>
      </w:r>
      <w:r w:rsidRPr="00662BA7">
        <w:t xml:space="preserve"> Sp. z o.o. (w jakiejkolwiek formie, tj. w szczególności ustnej, pisemnej, elektronicznej), a także informacji uzyskanych p</w:t>
      </w:r>
      <w:r w:rsidR="00553780" w:rsidRPr="00662BA7">
        <w:t>rzez Wykonawcę</w:t>
      </w:r>
      <w:r w:rsidRPr="00662BA7">
        <w:t xml:space="preserve"> w inny sposób w trakcie wzajemnej współpracy, w tym w związku z zawarciem i realizacją Umowy, które to informacje dotyczą bezpośrednio lub pośrednio </w:t>
      </w:r>
      <w:r w:rsidR="00914D6A">
        <w:t xml:space="preserve">ORLEN </w:t>
      </w:r>
      <w:proofErr w:type="spellStart"/>
      <w:r w:rsidR="00914D6A">
        <w:t>Upstream</w:t>
      </w:r>
      <w:proofErr w:type="spellEnd"/>
      <w:r w:rsidR="00914D6A">
        <w:t xml:space="preserve"> Polska</w:t>
      </w:r>
      <w:r w:rsidRPr="00662BA7">
        <w:t xml:space="preserve"> Sp. z o.o.,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914D6A">
        <w:t xml:space="preserve">ORLEN </w:t>
      </w:r>
      <w:proofErr w:type="spellStart"/>
      <w:r w:rsidR="00914D6A">
        <w:t>Upstream</w:t>
      </w:r>
      <w:proofErr w:type="spellEnd"/>
      <w:r w:rsidR="00914D6A">
        <w:t xml:space="preserve"> Polska</w:t>
      </w:r>
      <w:r w:rsidRPr="00662BA7">
        <w:t xml:space="preserve"> Sp. z o.o. lub w jej imieniu lub uzyskane przez Wykonawcę w inny sposób w trakcie negocjowania, zawarcia i </w:t>
      </w:r>
      <w:r w:rsidR="00EE0868">
        <w:t> </w:t>
      </w:r>
      <w:r w:rsidRPr="00662BA7">
        <w:t>wykonywania Umowy</w:t>
      </w:r>
      <w:r w:rsidR="00010BD3">
        <w:t>,</w:t>
      </w:r>
      <w:r w:rsidRPr="00662BA7">
        <w:t xml:space="preserve"> należy traktować jako tajemnicę przedsiębiorstwa w rozumieniu art. 11 ust. 2 ustawy </w:t>
      </w:r>
      <w:r w:rsidR="004607C0">
        <w:br/>
      </w:r>
      <w:r w:rsidRPr="00662BA7">
        <w:t>z dnia 16 kwietnia 1993 roku o zwalczaniu nieuczciwej konkurencji (</w:t>
      </w:r>
      <w:proofErr w:type="spellStart"/>
      <w:r w:rsidRPr="00662BA7">
        <w:t>t.j</w:t>
      </w:r>
      <w:proofErr w:type="spellEnd"/>
      <w:r w:rsidRPr="00662BA7">
        <w:t>. Dz. U. z 2022</w:t>
      </w:r>
      <w:r w:rsidR="000B776C">
        <w:t xml:space="preserve"> </w:t>
      </w:r>
      <w:r w:rsidRPr="00662BA7">
        <w:t xml:space="preserve">r., poz. 1233 ze zm.) (dalej: </w:t>
      </w:r>
      <w:r w:rsidRPr="00C3324A">
        <w:rPr>
          <w:b/>
        </w:rPr>
        <w:t>„Tajemnica Przedsiębiorstwa”</w:t>
      </w:r>
      <w:r w:rsidRPr="00662BA7">
        <w:t xml:space="preserve">), chyba że w chwili przekazania, osoba przekazująca określi na piśmie lub w </w:t>
      </w:r>
      <w:r w:rsidR="00EE0868">
        <w:t> </w:t>
      </w:r>
      <w:r w:rsidRPr="00662BA7">
        <w:t>formie elektronicznej odmienny, od określonego powyżej, charakter takich informacji.</w:t>
      </w:r>
      <w:bookmarkEnd w:id="31"/>
    </w:p>
    <w:p w14:paraId="154D04A2" w14:textId="561984E5" w:rsidR="003A5DD4" w:rsidRPr="00662BA7" w:rsidRDefault="003A5DD4" w:rsidP="007867DA">
      <w:pPr>
        <w:pStyle w:val="POZIOM10"/>
        <w:numPr>
          <w:ilvl w:val="1"/>
          <w:numId w:val="35"/>
        </w:numPr>
        <w:ind w:left="709" w:hanging="574"/>
      </w:pPr>
      <w:r w:rsidRPr="00662BA7">
        <w:t xml:space="preserve">Przez zobowiązanie do zachowania w tajemnicy informacji wskazanych w ust. </w:t>
      </w:r>
      <w:r w:rsidR="00010BD3" w:rsidRPr="00662BA7">
        <w:fldChar w:fldCharType="begin"/>
      </w:r>
      <w:r w:rsidR="00010BD3" w:rsidRPr="00662BA7">
        <w:instrText xml:space="preserve"> REF _Ref98502879 \r \h </w:instrText>
      </w:r>
      <w:r w:rsidR="00010BD3">
        <w:instrText xml:space="preserve"> \* MERGEFORMAT </w:instrText>
      </w:r>
      <w:r w:rsidR="00010BD3" w:rsidRPr="00662BA7">
        <w:fldChar w:fldCharType="separate"/>
      </w:r>
      <w:r w:rsidR="00010BD3">
        <w:t>19.1.1</w:t>
      </w:r>
      <w:r w:rsidR="00010BD3" w:rsidRPr="00662BA7">
        <w:fldChar w:fldCharType="end"/>
      </w:r>
      <w:r w:rsidRPr="00662BA7">
        <w:t xml:space="preserve"> powyżej, Strony rozumieją zakaz wykorzystywania, ujawniania oraz przekazywania tych informacji w jakikolwiek sposób oraz jakimkolwiek osobom trzecim, </w:t>
      </w:r>
      <w:r w:rsidR="00200D25" w:rsidRPr="00662BA7">
        <w:t>z wyjątkiem</w:t>
      </w:r>
      <w:r w:rsidRPr="00662BA7">
        <w:t xml:space="preserve"> następujących sytuacji:</w:t>
      </w:r>
    </w:p>
    <w:p w14:paraId="46B7657C" w14:textId="77777777" w:rsidR="003A5DD4" w:rsidRPr="00F9276E" w:rsidRDefault="003A5DD4" w:rsidP="007867DA">
      <w:pPr>
        <w:pStyle w:val="Poziom2"/>
        <w:numPr>
          <w:ilvl w:val="2"/>
          <w:numId w:val="32"/>
        </w:numPr>
      </w:pPr>
      <w:r w:rsidRPr="00662BA7">
        <w:t>ujawnienie lub wykorzystanie informacji jest konieczne do prawidłowego wykonania</w:t>
      </w:r>
      <w:r w:rsidRPr="00F9276E">
        <w:t xml:space="preserve"> Umowy i zgodne z tą umową</w:t>
      </w:r>
      <w:r w:rsidR="00BB60CA">
        <w:t>,</w:t>
      </w:r>
      <w:r w:rsidRPr="00F9276E">
        <w:t xml:space="preserve"> lub</w:t>
      </w:r>
    </w:p>
    <w:p w14:paraId="04BD2D74" w14:textId="77777777" w:rsidR="003A5DD4" w:rsidRDefault="003A5DD4" w:rsidP="007867DA">
      <w:pPr>
        <w:pStyle w:val="Poziom2"/>
        <w:numPr>
          <w:ilvl w:val="2"/>
          <w:numId w:val="32"/>
        </w:numPr>
        <w:ind w:left="1418" w:hanging="709"/>
      </w:pPr>
      <w:r w:rsidRPr="00F9276E">
        <w:t xml:space="preserve">informacje w chwili ich ujawnienia są już publicznie dostępne, a ich ujawnienie zostało dokonane przez </w:t>
      </w:r>
      <w:r w:rsidR="00914D6A">
        <w:t xml:space="preserve">ORLEN </w:t>
      </w:r>
      <w:proofErr w:type="spellStart"/>
      <w:r w:rsidR="00914D6A">
        <w:t>Upstream</w:t>
      </w:r>
      <w:proofErr w:type="spellEnd"/>
      <w:r w:rsidR="00914D6A">
        <w:t xml:space="preserve"> Polska</w:t>
      </w:r>
      <w:r w:rsidRPr="00F9276E">
        <w:t xml:space="preserve"> Sp. z o.o. lub za jej zgodą lub </w:t>
      </w:r>
      <w:r>
        <w:t>w sposób inny niż </w:t>
      </w:r>
      <w:r w:rsidRPr="00F9276E">
        <w:t>poprzez niezgodne z prawem lub jakąkolwiek umową działanie lub zaniechanie</w:t>
      </w:r>
      <w:r w:rsidR="00BB60CA">
        <w:t>,</w:t>
      </w:r>
      <w:r w:rsidRPr="00F9276E">
        <w:t xml:space="preserve"> lub</w:t>
      </w:r>
    </w:p>
    <w:p w14:paraId="688561BA" w14:textId="0B1BEA59" w:rsidR="003A5DD4" w:rsidRDefault="003A5DD4" w:rsidP="007867DA">
      <w:pPr>
        <w:pStyle w:val="Poziom2"/>
        <w:numPr>
          <w:ilvl w:val="2"/>
          <w:numId w:val="32"/>
        </w:numPr>
        <w:ind w:left="1418" w:hanging="709"/>
      </w:pPr>
      <w:r w:rsidRPr="00F9276E">
        <w:t>Wykonawca został zobowiązany do ujawnienia informacji przez</w:t>
      </w:r>
      <w:r>
        <w:t xml:space="preserve"> sąd lub uprawniony organ lub w </w:t>
      </w:r>
      <w:r w:rsidRPr="00F9276E">
        <w:t xml:space="preserve">przypadku prawnego obowiązku takiego ujawnienia, z zastrzeżeniem, że Wykonawca, niezwłocznie pisemnie poinformuje </w:t>
      </w:r>
      <w:r w:rsidR="00914D6A">
        <w:t xml:space="preserve">ORLEN </w:t>
      </w:r>
      <w:proofErr w:type="spellStart"/>
      <w:r w:rsidR="00914D6A">
        <w:t>Upstream</w:t>
      </w:r>
      <w:proofErr w:type="spellEnd"/>
      <w:r w:rsidR="00914D6A">
        <w:t xml:space="preserve"> Polska</w:t>
      </w:r>
      <w:r w:rsidRPr="00F9276E">
        <w:t xml:space="preserve"> Sp. z o.o. o obowiązku u</w:t>
      </w:r>
      <w:r>
        <w:t>jawniania informacji i </w:t>
      </w:r>
      <w:r w:rsidRPr="00F9276E">
        <w:t>ich zakresie, a także uwzględni, w miarę możliwości, rekomendac</w:t>
      </w:r>
      <w:r>
        <w:t xml:space="preserve">je </w:t>
      </w:r>
      <w:r w:rsidR="00914D6A">
        <w:t xml:space="preserve">ORLEN </w:t>
      </w:r>
      <w:proofErr w:type="spellStart"/>
      <w:r w:rsidR="00914D6A">
        <w:t>Upstream</w:t>
      </w:r>
      <w:proofErr w:type="spellEnd"/>
      <w:r w:rsidR="00914D6A">
        <w:t xml:space="preserve"> Polska</w:t>
      </w:r>
      <w:r>
        <w:t xml:space="preserve"> Sp. z o.o. co </w:t>
      </w:r>
      <w:r w:rsidRPr="00F9276E">
        <w:t>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w:t>
      </w:r>
      <w:r w:rsidR="00BB60CA">
        <w:t>,</w:t>
      </w:r>
      <w:r w:rsidRPr="00F9276E">
        <w:t xml:space="preserve"> lub</w:t>
      </w:r>
    </w:p>
    <w:p w14:paraId="60030B50" w14:textId="77777777" w:rsidR="003A5DD4" w:rsidRPr="00F9276E" w:rsidRDefault="00914D6A" w:rsidP="007867DA">
      <w:pPr>
        <w:pStyle w:val="Poziom2"/>
        <w:numPr>
          <w:ilvl w:val="2"/>
          <w:numId w:val="32"/>
        </w:numPr>
        <w:ind w:left="1418" w:hanging="709"/>
      </w:pPr>
      <w:r>
        <w:lastRenderedPageBreak/>
        <w:t xml:space="preserve">ORLEN </w:t>
      </w:r>
      <w:proofErr w:type="spellStart"/>
      <w:r>
        <w:t>Upstream</w:t>
      </w:r>
      <w:proofErr w:type="spellEnd"/>
      <w:r>
        <w:t xml:space="preserve"> Polska</w:t>
      </w:r>
      <w:r w:rsidR="003A5DD4" w:rsidRPr="00F9276E">
        <w:t xml:space="preserve"> Sp. z o.o. wyraził</w:t>
      </w:r>
      <w:r w:rsidR="00E34741">
        <w:t>a</w:t>
      </w:r>
      <w:r w:rsidR="003A5DD4" w:rsidRPr="00F9276E">
        <w:t xml:space="preserve"> Wykonawcy pisemną zgodę na ujawnienie lub wykorzystanie informacji w określonym celu, we wskazany przez Zamawiającego sposób.</w:t>
      </w:r>
    </w:p>
    <w:p w14:paraId="6FD5E7BB" w14:textId="1B33C836" w:rsidR="003A5DD4" w:rsidRPr="00124C1F" w:rsidRDefault="003A5DD4" w:rsidP="007867DA">
      <w:pPr>
        <w:pStyle w:val="POZIOM10"/>
        <w:numPr>
          <w:ilvl w:val="1"/>
          <w:numId w:val="32"/>
        </w:numPr>
        <w:ind w:left="709" w:hanging="574"/>
      </w:pPr>
      <w:r w:rsidRPr="00F9276E">
        <w:t>Wykonawca zobowiązany jest przedsięwziąć takie środki bezpieczeństwa i sposoby postępowania, jakie będą odpowiednie i wystarczające dla zapewnienia bezpiec</w:t>
      </w:r>
      <w:r>
        <w:t>z</w:t>
      </w:r>
      <w:r w:rsidR="00CE3AB7">
        <w:t>nego, w tym zgodnego z Umową i p</w:t>
      </w:r>
      <w:r w:rsidRPr="00F9276E">
        <w:t xml:space="preserve">rzepisami prawa, przetwarzania Tajemnicy Przedsiębiorstwa, aby zapobiec jakiemukolwiek nieautoryzowanemu wykorzystaniu, przekazaniu, </w:t>
      </w:r>
      <w:r w:rsidR="001F4812" w:rsidRPr="00F9276E">
        <w:t>ujawnieniu</w:t>
      </w:r>
      <w:r w:rsidRPr="00F9276E">
        <w:t xml:space="preserve"> czy dostępowi do tych informacji. </w:t>
      </w:r>
      <w:r w:rsidRPr="00F9276E">
        <w:rPr>
          <w:iCs/>
        </w:rPr>
        <w:t xml:space="preserve">Wykonawca </w:t>
      </w:r>
      <w:r w:rsidRPr="00F9276E">
        <w:t xml:space="preserve">nie będzie, w szczególności, kopiował lub utrwalał Tajemnicy Przedsiębiorstwa, jeżeli nie będzie to uzasadnione należytym wykonaniem przez Wykonawcę Umowy. </w:t>
      </w:r>
      <w:r w:rsidRPr="00F9276E">
        <w:rPr>
          <w:iCs/>
        </w:rPr>
        <w:t>Wykonawca</w:t>
      </w:r>
      <w:r w:rsidRPr="00F9276E">
        <w:rPr>
          <w:i/>
          <w:iCs/>
        </w:rPr>
        <w:t xml:space="preserve"> </w:t>
      </w:r>
      <w:r w:rsidRPr="00F9276E">
        <w:t xml:space="preserve">zobowiązany jest do niezwłocznego powiadomienia </w:t>
      </w:r>
      <w:r w:rsidR="00914D6A">
        <w:t xml:space="preserve">ORLEN </w:t>
      </w:r>
      <w:proofErr w:type="spellStart"/>
      <w:r w:rsidR="00914D6A">
        <w:t>Upstream</w:t>
      </w:r>
      <w:proofErr w:type="spellEnd"/>
      <w:r w:rsidR="00914D6A">
        <w:t xml:space="preserve"> Polska</w:t>
      </w:r>
      <w:r w:rsidRPr="00F9276E">
        <w:t xml:space="preserve"> Sp. z o.o. </w:t>
      </w:r>
      <w:r w:rsidR="001F4812">
        <w:br/>
      </w:r>
      <w:r w:rsidR="001F4812" w:rsidRPr="00F9276E">
        <w:t xml:space="preserve">o </w:t>
      </w:r>
      <w:r w:rsidR="001F4812">
        <w:t>zaistniałych</w:t>
      </w:r>
      <w:r w:rsidRPr="00F9276E">
        <w:t xml:space="preserve"> </w:t>
      </w:r>
      <w:r w:rsidRPr="00124C1F">
        <w:t>naruszeniach zasad ochrony lub nieuprawnionym ujawnieniu lub wykorzystaniu Tajemnicy Przedsiębiorstwa, przetwarzanej w związku z realizacją Umowy.</w:t>
      </w:r>
    </w:p>
    <w:p w14:paraId="7C27F1CF" w14:textId="7E4BA7D1" w:rsidR="003A5DD4" w:rsidRPr="00124C1F" w:rsidRDefault="003A5DD4" w:rsidP="007867DA">
      <w:pPr>
        <w:pStyle w:val="POZIOM10"/>
        <w:numPr>
          <w:ilvl w:val="1"/>
          <w:numId w:val="32"/>
        </w:numPr>
        <w:ind w:left="709" w:hanging="574"/>
      </w:pPr>
      <w:bookmarkStart w:id="32" w:name="_Ref98502997"/>
      <w:r w:rsidRPr="00124C1F">
        <w:t xml:space="preserve">Obowiązek zachowania w tajemnicy informacji, o których mowa w ust. </w:t>
      </w:r>
      <w:r w:rsidR="00010BD3">
        <w:t>19.1.</w:t>
      </w:r>
      <w:r w:rsidRPr="00124C1F">
        <w:t xml:space="preserve"> powyżej rozciąga się również na pracowników Wykonawcy i inne osoby, w tym w szcz</w:t>
      </w:r>
      <w:r>
        <w:t>ególności audytorów, doradców</w:t>
      </w:r>
      <w:r w:rsidR="00010BD3">
        <w:t xml:space="preserve">, </w:t>
      </w:r>
      <w:r w:rsidRPr="00124C1F">
        <w:t>którym Wykonawca udostępni takie informacje</w:t>
      </w:r>
      <w:bookmarkStart w:id="33" w:name="_Hlk98926219"/>
      <w:r>
        <w:t>. Wykonawca zobowiązany jest do </w:t>
      </w:r>
      <w:r w:rsidRPr="00124C1F">
        <w:t>zobowiązania na piśmie ww. osób do ochrony Tajemnicy Pr</w:t>
      </w:r>
      <w:r>
        <w:t>zedsiębiorstwa na warunkach co </w:t>
      </w:r>
      <w:r w:rsidRPr="00124C1F">
        <w:t>najmniej takich</w:t>
      </w:r>
      <w:r w:rsidR="00F96ABD">
        <w:t>,</w:t>
      </w:r>
      <w:r w:rsidRPr="00124C1F">
        <w:t xml:space="preserve"> jak określone w Umowie</w:t>
      </w:r>
      <w:bookmarkEnd w:id="33"/>
      <w:r w:rsidRPr="00124C1F">
        <w:t>. Wykonawca p</w:t>
      </w:r>
      <w:r>
        <w:t>onosi pełną odpowiedzialność za </w:t>
      </w:r>
      <w:r w:rsidRPr="00124C1F">
        <w:t>działania lub zaniechania osób, które uzyskały dostęp do Tajemnicy Przedsiębiorstwa, w tym odpowiedzialność, o której mowa w ust.</w:t>
      </w:r>
      <w:r w:rsidR="00010BD3">
        <w:t xml:space="preserve"> 19</w:t>
      </w:r>
      <w:r>
        <w:t>.8</w:t>
      </w:r>
      <w:r w:rsidRPr="00124C1F">
        <w:t>.</w:t>
      </w:r>
      <w:bookmarkEnd w:id="32"/>
    </w:p>
    <w:p w14:paraId="23747C3A" w14:textId="6792CE6E" w:rsidR="003A5DD4" w:rsidRPr="00F9276E" w:rsidRDefault="003A5DD4" w:rsidP="007867DA">
      <w:pPr>
        <w:pStyle w:val="POZIOM10"/>
        <w:numPr>
          <w:ilvl w:val="1"/>
          <w:numId w:val="32"/>
        </w:numPr>
        <w:ind w:left="709" w:hanging="574"/>
      </w:pPr>
      <w:r w:rsidRPr="00124C1F">
        <w:t xml:space="preserve">Wykonawca zobowiązany jest na każde żądanie </w:t>
      </w:r>
      <w:r w:rsidR="00914D6A">
        <w:t xml:space="preserve">ORLEN </w:t>
      </w:r>
      <w:proofErr w:type="spellStart"/>
      <w:r w:rsidR="00914D6A">
        <w:t>Upstream</w:t>
      </w:r>
      <w:proofErr w:type="spellEnd"/>
      <w:r w:rsidR="00914D6A">
        <w:t xml:space="preserve"> Polska</w:t>
      </w:r>
      <w:r w:rsidRPr="00124C1F">
        <w:t xml:space="preserve"> Sp. </w:t>
      </w:r>
      <w:r>
        <w:t>z o.o., w terminie nie </w:t>
      </w:r>
      <w:r w:rsidRPr="00124C1F">
        <w:t xml:space="preserve">dłuższym niż 5 dni, przesłać </w:t>
      </w:r>
      <w:r w:rsidR="00914D6A">
        <w:t xml:space="preserve">ORLEN </w:t>
      </w:r>
      <w:proofErr w:type="spellStart"/>
      <w:r w:rsidR="00914D6A">
        <w:t>Upstream</w:t>
      </w:r>
      <w:proofErr w:type="spellEnd"/>
      <w:r w:rsidR="00914D6A">
        <w:t xml:space="preserve"> Polska</w:t>
      </w:r>
      <w:r w:rsidRPr="00124C1F">
        <w:t xml:space="preserve"> Sp. z o.o. l</w:t>
      </w:r>
      <w:r>
        <w:t>istę osób i podmiotów, które za </w:t>
      </w:r>
      <w:r w:rsidRPr="00124C1F">
        <w:t>pośrednictwem Wykonawcy uzyskały dostęp do Tajemnicy Przedsiębiorstwa. N</w:t>
      </w:r>
      <w:r>
        <w:t>iewywiązanie się z obowiązku, o </w:t>
      </w:r>
      <w:r w:rsidRPr="00124C1F">
        <w:t>którym mowa w niniejszym ustępie</w:t>
      </w:r>
      <w:r w:rsidRPr="00F9276E">
        <w:t xml:space="preserve"> będzie traktowane jako nieuprawnione ujawnienie Tajemnicy Przedsiębiorstwa skutkujące odpowiedzialnością, o której mowa w ust.</w:t>
      </w:r>
      <w:r w:rsidR="00010BD3">
        <w:t xml:space="preserve"> 19</w:t>
      </w:r>
      <w:r>
        <w:t>.8</w:t>
      </w:r>
      <w:r w:rsidRPr="00F9276E">
        <w:t>.</w:t>
      </w:r>
    </w:p>
    <w:p w14:paraId="46CE7172" w14:textId="77777777" w:rsidR="003A5DD4" w:rsidRPr="00F9276E" w:rsidRDefault="003A5DD4" w:rsidP="007867DA">
      <w:pPr>
        <w:pStyle w:val="POZIOM10"/>
        <w:numPr>
          <w:ilvl w:val="1"/>
          <w:numId w:val="32"/>
        </w:numPr>
        <w:ind w:left="709" w:hanging="574"/>
      </w:pPr>
      <w:bookmarkStart w:id="34" w:name="_Ref98502966"/>
      <w:r w:rsidRPr="00F9276E">
        <w:t xml:space="preserve">Zobowiązanie do zachowania w tajemnicy informacji wiąże w </w:t>
      </w:r>
      <w:r>
        <w:t>czasie obowiązywania Umowy, jak </w:t>
      </w:r>
      <w:r w:rsidRPr="00F9276E">
        <w:t>również w okresie 10 lat po jej rozwiązaniu, wygaśnięciu lub uchyleniu bądź zniweczeniu skutków prawnych. Jeżeli mimo upływu, wskazanego w zdaniu poprzednim okresu ochrony Tajemnicy Przedsiębiorstwa, informacje te nadal podlegają ochronie w oparciu o wewnętrzne regulac</w:t>
      </w:r>
      <w:r>
        <w:t>je lub </w:t>
      </w:r>
      <w:r w:rsidRPr="00F9276E">
        <w:t xml:space="preserve">decyzje Zamawiającego lub w oparciu o szczególne </w:t>
      </w:r>
      <w:r w:rsidR="00A34EE2">
        <w:t>p</w:t>
      </w:r>
      <w:r w:rsidRPr="00F9276E">
        <w:t xml:space="preserve">rzepisy prawa, </w:t>
      </w:r>
      <w:r w:rsidR="00914D6A">
        <w:t xml:space="preserve">ORLEN </w:t>
      </w:r>
      <w:proofErr w:type="spellStart"/>
      <w:r w:rsidR="00914D6A">
        <w:t>Upstream</w:t>
      </w:r>
      <w:proofErr w:type="spellEnd"/>
      <w:r w:rsidR="00914D6A">
        <w:t xml:space="preserve"> Polska</w:t>
      </w:r>
      <w:r w:rsidRPr="00F9276E">
        <w:t xml:space="preserve"> Sp. z o.o. powiadomi Wykonawcę na piśmie, o przedłużeniu okresu ochrony </w:t>
      </w:r>
      <w:r>
        <w:t>o </w:t>
      </w:r>
      <w:r w:rsidRPr="00F9276E">
        <w:t xml:space="preserve">dodatkowy, wskazany przez </w:t>
      </w:r>
      <w:r w:rsidR="00914D6A">
        <w:t xml:space="preserve">ORLEN </w:t>
      </w:r>
      <w:proofErr w:type="spellStart"/>
      <w:r w:rsidR="00914D6A">
        <w:t>Upstream</w:t>
      </w:r>
      <w:proofErr w:type="spellEnd"/>
      <w:r w:rsidR="00914D6A">
        <w:t xml:space="preserve"> Polska</w:t>
      </w:r>
      <w:r w:rsidRPr="00F9276E">
        <w:t xml:space="preserve"> Sp. z o.o.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w:t>
      </w:r>
      <w:r>
        <w:t>tępie obowiązuje niezależnie od </w:t>
      </w:r>
      <w:r w:rsidRPr="00F9276E">
        <w:t>rozwiązania, wygaśnięcia lub uchylenia, bądź zniweczenia skutków prawnych Umowy.</w:t>
      </w:r>
      <w:bookmarkEnd w:id="34"/>
    </w:p>
    <w:p w14:paraId="78E2FAFA" w14:textId="060642BB" w:rsidR="003A5DD4" w:rsidRPr="00F9276E" w:rsidRDefault="003A5DD4" w:rsidP="007867DA">
      <w:pPr>
        <w:pStyle w:val="POZIOM10"/>
        <w:numPr>
          <w:ilvl w:val="1"/>
          <w:numId w:val="32"/>
        </w:numPr>
        <w:ind w:left="709" w:hanging="574"/>
      </w:pPr>
      <w:r w:rsidRPr="00F9276E">
        <w:t>Nie później niż w terminie 3 dni roboczych po upływi</w:t>
      </w:r>
      <w:r>
        <w:t>e okresu ochrony, o którym mowa</w:t>
      </w:r>
      <w:r w:rsidRPr="00F9276E">
        <w:t xml:space="preserve"> ust. </w:t>
      </w:r>
      <w:r w:rsidR="00121B9A">
        <w:t>19</w:t>
      </w:r>
      <w:r>
        <w:t xml:space="preserve">.6 </w:t>
      </w:r>
      <w:r w:rsidRPr="00F9276E">
        <w:t>powyżej, Wykonawca oraz wszelkie osoby, którym Wykonawca przekazał Tajemnicę Przedsiębiorstwa</w:t>
      </w:r>
      <w:r w:rsidR="00326CE5">
        <w:t>,</w:t>
      </w:r>
      <w:r w:rsidRPr="00F9276E">
        <w:t xml:space="preserve"> zobowiązane są zwrócić </w:t>
      </w:r>
      <w:r w:rsidR="00914D6A">
        <w:t xml:space="preserve">ORLEN </w:t>
      </w:r>
      <w:proofErr w:type="spellStart"/>
      <w:r w:rsidR="00914D6A">
        <w:t>Upstream</w:t>
      </w:r>
      <w:proofErr w:type="spellEnd"/>
      <w:r w:rsidR="00914D6A">
        <w:t xml:space="preserve"> Polska</w:t>
      </w:r>
      <w:r w:rsidRPr="00F9276E">
        <w:t xml:space="preserve"> Sp. z o.o. lub zniszczyć wszelkie materiały ją zawierające.</w:t>
      </w:r>
    </w:p>
    <w:p w14:paraId="36C33D7C" w14:textId="54105397" w:rsidR="003A5DD4" w:rsidRPr="00F9276E" w:rsidRDefault="003A5DD4" w:rsidP="007867DA">
      <w:pPr>
        <w:pStyle w:val="POZIOM10"/>
        <w:numPr>
          <w:ilvl w:val="1"/>
          <w:numId w:val="32"/>
        </w:numPr>
        <w:ind w:left="709" w:hanging="574"/>
      </w:pPr>
      <w:r w:rsidRPr="00F9276E">
        <w:t xml:space="preserve">W przypadku nieuprawnionego wykorzystania, przekazania lub ujawnienia przez Wykonawcę Tajemnicy Przedsiębiorstwa, </w:t>
      </w:r>
      <w:r w:rsidR="00914D6A">
        <w:t xml:space="preserve">ORLEN </w:t>
      </w:r>
      <w:proofErr w:type="spellStart"/>
      <w:r w:rsidR="00914D6A">
        <w:t>Upstream</w:t>
      </w:r>
      <w:proofErr w:type="spellEnd"/>
      <w:r w:rsidR="00914D6A">
        <w:t xml:space="preserve"> Polska</w:t>
      </w:r>
      <w:r w:rsidRPr="00F9276E">
        <w:t xml:space="preserve"> Sp. z o.o. uprawniona jest do żądania od Wykonawcy zapłaty kary umownej w wysokości </w:t>
      </w:r>
      <w:r>
        <w:t>10</w:t>
      </w:r>
      <w:r w:rsidRPr="00F9276E">
        <w:t xml:space="preserve">% Wynagrodzenia netto, wskazanego w </w:t>
      </w:r>
      <w:r w:rsidR="005C016D">
        <w:t xml:space="preserve">ust. </w:t>
      </w:r>
      <w:r>
        <w:fldChar w:fldCharType="begin"/>
      </w:r>
      <w:r>
        <w:instrText xml:space="preserve"> REF _Ref98485298 \r \h </w:instrText>
      </w:r>
      <w:r>
        <w:fldChar w:fldCharType="separate"/>
      </w:r>
      <w:r w:rsidR="005C016D">
        <w:t>11.</w:t>
      </w:r>
      <w:r>
        <w:fldChar w:fldCharType="end"/>
      </w:r>
      <w:r w:rsidR="005C016D">
        <w:t>1</w:t>
      </w:r>
      <w:r w:rsidRPr="00F9276E">
        <w:t xml:space="preserve"> za każdy przypadek nieuprawnionego wykorzystania, przekazania lub ujawnienia ww. informacji. Zapłata kary umownej, wskazanej powyżej, nie ogranicza pra</w:t>
      </w:r>
      <w:r>
        <w:t xml:space="preserve">wa </w:t>
      </w:r>
      <w:r w:rsidR="00914D6A">
        <w:t xml:space="preserve">ORLEN </w:t>
      </w:r>
      <w:proofErr w:type="spellStart"/>
      <w:r w:rsidR="00914D6A">
        <w:t>Upstream</w:t>
      </w:r>
      <w:proofErr w:type="spellEnd"/>
      <w:r w:rsidR="00914D6A">
        <w:t xml:space="preserve"> Polska</w:t>
      </w:r>
      <w:r>
        <w:t xml:space="preserve"> Sp. z o.o. do </w:t>
      </w:r>
      <w:r w:rsidR="000D671E">
        <w:t>dochodzenia od Wykonawcy</w:t>
      </w:r>
      <w:r w:rsidRPr="00F9276E">
        <w:t xml:space="preserve"> odszkodowania na zas</w:t>
      </w:r>
      <w:r>
        <w:t xml:space="preserve">adach ogólnych, w </w:t>
      </w:r>
      <w:r w:rsidR="001F4812">
        <w:t>przypadku,</w:t>
      </w:r>
      <w:r>
        <w:t xml:space="preserve"> gdy </w:t>
      </w:r>
      <w:r w:rsidRPr="00F9276E">
        <w:t xml:space="preserve">wysokość poniesionej szkody przewyższa zastrzeżoną w Umowie wysokość kary umownej. Powyższe nie wyłącza w żaden sposób innych sankcji i uprawnień </w:t>
      </w:r>
      <w:r w:rsidR="00914D6A">
        <w:t xml:space="preserve">ORLEN </w:t>
      </w:r>
      <w:proofErr w:type="spellStart"/>
      <w:r w:rsidR="00914D6A">
        <w:t>Upstream</w:t>
      </w:r>
      <w:proofErr w:type="spellEnd"/>
      <w:r w:rsidR="00914D6A">
        <w:t xml:space="preserve"> Polska</w:t>
      </w:r>
      <w:r w:rsidR="000D671E">
        <w:t xml:space="preserve"> Sp. z o.o., określonych w p</w:t>
      </w:r>
      <w:r w:rsidRPr="00F9276E">
        <w:t xml:space="preserve">rzepisach </w:t>
      </w:r>
      <w:r>
        <w:t>prawa, w tym w </w:t>
      </w:r>
      <w:r w:rsidRPr="00F9276E">
        <w:t>ustawie z dnia 16 kwietnia 1993 roku o zwalczaniu nieuczciwej konkurencji (</w:t>
      </w:r>
      <w:proofErr w:type="spellStart"/>
      <w:r>
        <w:t>t.j</w:t>
      </w:r>
      <w:proofErr w:type="spellEnd"/>
      <w:r>
        <w:t xml:space="preserve">. </w:t>
      </w:r>
      <w:r w:rsidRPr="00F9276E">
        <w:t xml:space="preserve">Dz. U. z </w:t>
      </w:r>
      <w:r>
        <w:t>2022</w:t>
      </w:r>
      <w:r w:rsidRPr="00F9276E">
        <w:t xml:space="preserve"> r., poz. </w:t>
      </w:r>
      <w:r>
        <w:t>1233</w:t>
      </w:r>
      <w:r w:rsidRPr="00F9276E">
        <w:t xml:space="preserve"> ze zm.).</w:t>
      </w:r>
    </w:p>
    <w:p w14:paraId="7B1A90D7" w14:textId="77777777" w:rsidR="003A5DD4" w:rsidRPr="00F9276E" w:rsidRDefault="003A5DD4" w:rsidP="007867DA">
      <w:pPr>
        <w:pStyle w:val="POZIOM10"/>
        <w:numPr>
          <w:ilvl w:val="1"/>
          <w:numId w:val="32"/>
        </w:numPr>
        <w:ind w:left="709" w:hanging="574"/>
      </w:pPr>
      <w:r w:rsidRPr="00F9276E">
        <w:t>W przypadku, gdy w związku z realizacją Umowy, zaistnieje koniecz</w:t>
      </w:r>
      <w:r>
        <w:t>ność dostępu lub przekazania do </w:t>
      </w:r>
      <w:r w:rsidRPr="00F9276E">
        <w:t>Wykonawcy danych osobowy</w:t>
      </w:r>
      <w:r w:rsidR="000D671E">
        <w:t>ch w rozumieniu obowiązujących p</w:t>
      </w:r>
      <w:r w:rsidRPr="00F9276E">
        <w:t>rzepisów o ochronie danych osobowych, Wykonawca</w:t>
      </w:r>
      <w:r w:rsidRPr="00F9276E">
        <w:rPr>
          <w:iCs/>
        </w:rPr>
        <w:t xml:space="preserve"> </w:t>
      </w:r>
      <w:r w:rsidRPr="00F9276E">
        <w:rPr>
          <w:iCs/>
        </w:rPr>
        <w:lastRenderedPageBreak/>
        <w:t>zobowiązany jest do zawarcia z Zamawiającym</w:t>
      </w:r>
      <w:r w:rsidRPr="00F9276E">
        <w:t xml:space="preserve"> przed rozpoczęciem przetwarzania takich danych odpowiedniej, odrębnej umowy, k</w:t>
      </w:r>
      <w:r>
        <w:t>tórej przedmiotem będą zasady i </w:t>
      </w:r>
      <w:r w:rsidRPr="00F9276E">
        <w:t>warunki ochrony oraz przetwarzania tych danych.</w:t>
      </w:r>
    </w:p>
    <w:p w14:paraId="45337D4B" w14:textId="420B6BB8" w:rsidR="003A5DD4" w:rsidRPr="00F9276E" w:rsidRDefault="003A5DD4" w:rsidP="007867DA">
      <w:pPr>
        <w:pStyle w:val="POZIOM10"/>
        <w:numPr>
          <w:ilvl w:val="1"/>
          <w:numId w:val="32"/>
        </w:numPr>
        <w:ind w:left="709" w:hanging="574"/>
      </w:pPr>
      <w:r w:rsidRPr="00F9276E">
        <w:t>W przypadku</w:t>
      </w:r>
      <w:r>
        <w:t>,</w:t>
      </w:r>
      <w:r w:rsidRPr="00F9276E">
        <w:t xml:space="preserve"> gdy w trakcie realizacji Umowy zaistnieje konieczność dostępu lub przekazania Wykonawcy, w </w:t>
      </w:r>
      <w:r w:rsidR="00EE0868">
        <w:t> </w:t>
      </w:r>
      <w:r w:rsidRPr="00F9276E">
        <w:t xml:space="preserve">jakiejkolwiek formie, informacji stanowiących Tajemnicę Spółki </w:t>
      </w:r>
      <w:r w:rsidR="00914D6A">
        <w:t xml:space="preserve">ORLEN </w:t>
      </w:r>
      <w:proofErr w:type="spellStart"/>
      <w:r w:rsidR="00914D6A">
        <w:t>Upstream</w:t>
      </w:r>
      <w:proofErr w:type="spellEnd"/>
      <w:r w:rsidR="00914D6A">
        <w:t xml:space="preserve"> Polska</w:t>
      </w:r>
      <w:r w:rsidRPr="00F9276E">
        <w:t xml:space="preserve"> Sp. z o.o., rozumianej jako szczególnie chroniony rodzaj Tajemnicy Przedsiębiorstwa, co do której podjęto szczególne działania określone w aktach wewnętrzn</w:t>
      </w:r>
      <w:r>
        <w:t xml:space="preserve">ych </w:t>
      </w:r>
      <w:r w:rsidR="00914D6A">
        <w:t xml:space="preserve">ORLEN </w:t>
      </w:r>
      <w:proofErr w:type="spellStart"/>
      <w:r w:rsidR="00914D6A">
        <w:t>Upstream</w:t>
      </w:r>
      <w:proofErr w:type="spellEnd"/>
      <w:r w:rsidR="00914D6A">
        <w:t xml:space="preserve"> Polska</w:t>
      </w:r>
      <w:r>
        <w:t xml:space="preserve"> Sp. z o.o. w </w:t>
      </w:r>
      <w:r w:rsidRPr="00F9276E">
        <w:t xml:space="preserve">celu zachowania jej w tajemnicy i której wykorzystanie, przekazanie lub ujawnienie osobie nieuprawnionej w znacznym stopniu zagraża lub narusza interesy </w:t>
      </w:r>
      <w:r w:rsidR="00914D6A">
        <w:t xml:space="preserve">ORLEN </w:t>
      </w:r>
      <w:proofErr w:type="spellStart"/>
      <w:r w:rsidR="00914D6A">
        <w:t>Upstream</w:t>
      </w:r>
      <w:proofErr w:type="spellEnd"/>
      <w:r w:rsidR="00914D6A">
        <w:t xml:space="preserve"> Polska</w:t>
      </w:r>
      <w:r w:rsidRPr="00F9276E">
        <w:t xml:space="preserve"> Sp. z o.o., Wykonawca zobowiązuje się do niezwłocznego zawarcia z </w:t>
      </w:r>
      <w:r w:rsidR="00914D6A">
        <w:t xml:space="preserve">ORLEN </w:t>
      </w:r>
      <w:proofErr w:type="spellStart"/>
      <w:r w:rsidR="00914D6A">
        <w:t>Upstream</w:t>
      </w:r>
      <w:proofErr w:type="spellEnd"/>
      <w:r w:rsidR="00914D6A">
        <w:t xml:space="preserve"> Polska</w:t>
      </w:r>
      <w:r w:rsidRPr="00F9276E">
        <w:t xml:space="preserve"> Sp. z o.o., przed otrzymaniem i </w:t>
      </w:r>
      <w:r>
        <w:t> </w:t>
      </w:r>
      <w:r w:rsidRPr="00F9276E">
        <w:t>rozpoczęciem przetwarzania takich informac</w:t>
      </w:r>
      <w:r>
        <w:t>ji, aneksu do Umowy, zgodnego z </w:t>
      </w:r>
      <w:r w:rsidRPr="00F9276E">
        <w:t xml:space="preserve">wewnętrznymi aktami Zamawiającego, którego przedmiotem będą zasady i warunki ochrony Tajemnicy Spółki </w:t>
      </w:r>
      <w:r w:rsidR="00914D6A">
        <w:t xml:space="preserve">ORLEN </w:t>
      </w:r>
      <w:proofErr w:type="spellStart"/>
      <w:r w:rsidR="00914D6A">
        <w:t>Upstream</w:t>
      </w:r>
      <w:proofErr w:type="spellEnd"/>
      <w:r w:rsidR="00914D6A">
        <w:t xml:space="preserve"> Polska</w:t>
      </w:r>
      <w:r w:rsidRPr="00F9276E">
        <w:t xml:space="preserve"> Sp. z o.o.</w:t>
      </w:r>
    </w:p>
    <w:p w14:paraId="635A8361" w14:textId="5D249EFD" w:rsidR="003A5DD4" w:rsidRPr="00662BA7" w:rsidRDefault="003A5DD4" w:rsidP="007867DA">
      <w:pPr>
        <w:pStyle w:val="POZIOM10"/>
        <w:numPr>
          <w:ilvl w:val="1"/>
          <w:numId w:val="32"/>
        </w:numPr>
        <w:ind w:left="709" w:hanging="574"/>
      </w:pPr>
      <w:r w:rsidRPr="00F9276E">
        <w:t>Dla uniknięcia wątpliwości</w:t>
      </w:r>
      <w:r>
        <w:t>,</w:t>
      </w:r>
      <w:r w:rsidRPr="00F9276E">
        <w:t xml:space="preserve"> Strony </w:t>
      </w:r>
      <w:r w:rsidRPr="00662BA7">
        <w:t xml:space="preserve">potwierdzają, że Wykonawca, niezależnie od obowiązków określonych </w:t>
      </w:r>
      <w:r w:rsidR="001F4812">
        <w:br/>
      </w:r>
      <w:r w:rsidR="001F4812" w:rsidRPr="00662BA7">
        <w:t xml:space="preserve">w </w:t>
      </w:r>
      <w:r w:rsidR="001F4812">
        <w:t>Umowie</w:t>
      </w:r>
      <w:r w:rsidRPr="00662BA7">
        <w:t>, zobowiązany jest także do przestrzegania dodatkowych wymogów dotyczących ochrony określonych rodzajów informacji (np. danych osobowych, informacji poufnych), wynikających z obowiązujących Przepisów prawa.</w:t>
      </w:r>
    </w:p>
    <w:p w14:paraId="226F17FA" w14:textId="77777777" w:rsidR="00516186" w:rsidRPr="00662BA7" w:rsidRDefault="003A5DD4" w:rsidP="007867DA">
      <w:pPr>
        <w:pStyle w:val="POZIOM10"/>
        <w:numPr>
          <w:ilvl w:val="1"/>
          <w:numId w:val="32"/>
        </w:numPr>
        <w:ind w:left="709" w:hanging="574"/>
      </w:pPr>
      <w:r w:rsidRPr="00662BA7">
        <w:t xml:space="preserve">Wykonawca wyraża zgodę na ujawnienie przez </w:t>
      </w:r>
      <w:r w:rsidR="00914D6A">
        <w:t xml:space="preserve">ORLEN </w:t>
      </w:r>
      <w:proofErr w:type="spellStart"/>
      <w:r w:rsidR="00914D6A">
        <w:t>Upstream</w:t>
      </w:r>
      <w:proofErr w:type="spellEnd"/>
      <w:r w:rsidR="00914D6A">
        <w:t xml:space="preserve"> Polska</w:t>
      </w:r>
      <w:r w:rsidRPr="00662BA7">
        <w:t xml:space="preserve"> Sp. z o.o. treści Umowy oraz informacji i danych związanych z jej realizacją spółkom należącym do Grupy Kapitałowej ORLEN na zasadach powyżej przewidzianych.</w:t>
      </w:r>
    </w:p>
    <w:p w14:paraId="1AF78F57" w14:textId="0A3B4D59" w:rsidR="003A5DD4" w:rsidRPr="00662BA7" w:rsidRDefault="00E00D36" w:rsidP="002E5FCC">
      <w:pPr>
        <w:pStyle w:val="paragra"/>
        <w:numPr>
          <w:ilvl w:val="0"/>
          <w:numId w:val="0"/>
        </w:numPr>
        <w:ind w:left="615"/>
      </w:pPr>
      <w:r>
        <w:rPr>
          <w:highlight w:val="lightGray"/>
        </w:rPr>
        <w:t>§</w:t>
      </w:r>
      <w:r>
        <w:t>2</w:t>
      </w:r>
      <w:r w:rsidR="00E150F8">
        <w:t>0</w:t>
      </w:r>
      <w:r w:rsidR="003A5DD4" w:rsidRPr="00662BA7">
        <w:br/>
      </w:r>
      <w:bookmarkStart w:id="35" w:name="_Ref98509580"/>
      <w:r w:rsidR="003A5DD4" w:rsidRPr="00662BA7">
        <w:t>KOMUNIKACJA ZEWNĘTRZNA</w:t>
      </w:r>
      <w:bookmarkEnd w:id="35"/>
    </w:p>
    <w:p w14:paraId="4744F9D5" w14:textId="77777777" w:rsidR="002E5FCC" w:rsidRPr="002E5FCC" w:rsidRDefault="002E5FCC" w:rsidP="00B04F22">
      <w:pPr>
        <w:pStyle w:val="Akapitzlist"/>
        <w:numPr>
          <w:ilvl w:val="0"/>
          <w:numId w:val="32"/>
        </w:numPr>
        <w:spacing w:line="276" w:lineRule="auto"/>
        <w:jc w:val="both"/>
        <w:rPr>
          <w:rFonts w:ascii="Arial Narrow" w:eastAsia="Calibri" w:hAnsi="Arial Narrow" w:cs="Arial"/>
          <w:vanish/>
          <w:sz w:val="22"/>
          <w:szCs w:val="22"/>
          <w:lang w:eastAsia="de-AT"/>
        </w:rPr>
      </w:pPr>
      <w:bookmarkStart w:id="36" w:name="_Ref98510014"/>
    </w:p>
    <w:p w14:paraId="2642B4F4" w14:textId="7F8FB5F8" w:rsidR="00036E39" w:rsidRPr="008148CD" w:rsidRDefault="00036E39" w:rsidP="007867DA">
      <w:pPr>
        <w:pStyle w:val="POZIOM10"/>
        <w:numPr>
          <w:ilvl w:val="1"/>
          <w:numId w:val="33"/>
        </w:numPr>
      </w:pPr>
      <w:r w:rsidRPr="008148CD">
        <w:t>Zasady komunikacji z mediami oraz postępowania w sytuacjach kryzysowych</w:t>
      </w:r>
    </w:p>
    <w:p w14:paraId="6824BEE4" w14:textId="70B612DE" w:rsidR="00036E39" w:rsidRPr="008148CD" w:rsidRDefault="00036E39" w:rsidP="009C1156">
      <w:pPr>
        <w:pStyle w:val="Poziom2"/>
        <w:numPr>
          <w:ilvl w:val="2"/>
          <w:numId w:val="23"/>
        </w:numPr>
      </w:pPr>
      <w:commentRangeStart w:id="37"/>
      <w:commentRangeStart w:id="38"/>
      <w:r w:rsidRPr="008148CD">
        <w:t>Do</w:t>
      </w:r>
      <w:commentRangeEnd w:id="37"/>
      <w:r w:rsidR="00225877">
        <w:rPr>
          <w:rStyle w:val="Odwoaniedokomentarza"/>
          <w:rFonts w:ascii="Calibri" w:hAnsi="Calibri"/>
        </w:rPr>
        <w:commentReference w:id="37"/>
      </w:r>
      <w:commentRangeEnd w:id="38"/>
      <w:r w:rsidR="00717102">
        <w:rPr>
          <w:rStyle w:val="Odwoaniedokomentarza"/>
          <w:rFonts w:ascii="Calibri" w:hAnsi="Calibri"/>
        </w:rPr>
        <w:commentReference w:id="38"/>
      </w:r>
      <w:r w:rsidRPr="008148CD">
        <w:t xml:space="preserve"> kontaktów z mediami uprawnieni są wyłącznie </w:t>
      </w:r>
      <w:r w:rsidR="00766476">
        <w:t>p</w:t>
      </w:r>
      <w:r w:rsidRPr="008148CD">
        <w:t xml:space="preserve">racownicy </w:t>
      </w:r>
      <w:r w:rsidR="00891528">
        <w:t>obszaru</w:t>
      </w:r>
      <w:r w:rsidR="00891528" w:rsidRPr="008148CD">
        <w:t xml:space="preserve"> </w:t>
      </w:r>
      <w:r w:rsidRPr="008148CD">
        <w:t xml:space="preserve">PR </w:t>
      </w:r>
      <w:r w:rsidR="00914D6A">
        <w:t xml:space="preserve">ORLEN </w:t>
      </w:r>
      <w:proofErr w:type="spellStart"/>
      <w:r w:rsidR="00914D6A">
        <w:t>Upstream</w:t>
      </w:r>
      <w:proofErr w:type="spellEnd"/>
      <w:r w:rsidR="00914D6A">
        <w:t xml:space="preserve"> Polska</w:t>
      </w:r>
      <w:r w:rsidRPr="008148CD">
        <w:t xml:space="preserve"> </w:t>
      </w:r>
      <w:r w:rsidR="00891528">
        <w:t xml:space="preserve">Sp. z o.o. </w:t>
      </w:r>
      <w:r w:rsidRPr="008148CD">
        <w:t xml:space="preserve">wskazani lub zaakceptowani przez Prezesa Zarządu </w:t>
      </w:r>
      <w:r w:rsidR="00914D6A">
        <w:t xml:space="preserve">ORLEN </w:t>
      </w:r>
      <w:proofErr w:type="spellStart"/>
      <w:r w:rsidR="00914D6A">
        <w:t>Upstream</w:t>
      </w:r>
      <w:proofErr w:type="spellEnd"/>
      <w:r w:rsidR="00914D6A">
        <w:t xml:space="preserve"> Polska</w:t>
      </w:r>
      <w:r w:rsidR="00891528">
        <w:t xml:space="preserve"> Sp. z o.o</w:t>
      </w:r>
      <w:r w:rsidRPr="008148CD">
        <w:t xml:space="preserve">. </w:t>
      </w:r>
    </w:p>
    <w:p w14:paraId="64BC3141" w14:textId="77D00A52" w:rsidR="00036E39" w:rsidRPr="008148CD" w:rsidRDefault="00036E39" w:rsidP="009C1156">
      <w:pPr>
        <w:pStyle w:val="Poziom2"/>
        <w:numPr>
          <w:ilvl w:val="2"/>
          <w:numId w:val="23"/>
        </w:numPr>
        <w:ind w:left="1418" w:hanging="709"/>
      </w:pPr>
      <w:r w:rsidRPr="008148CD">
        <w:t>Wszelkie pytania związane bezpośrednio z pracami prowadzonymi</w:t>
      </w:r>
      <w:r>
        <w:t xml:space="preserve"> na </w:t>
      </w:r>
      <w:r w:rsidR="00A50E26">
        <w:t>rzecz</w:t>
      </w:r>
      <w:r>
        <w:t xml:space="preserve"> bądź we współpracy z </w:t>
      </w:r>
      <w:r w:rsidR="00914D6A">
        <w:t xml:space="preserve">ORLEN </w:t>
      </w:r>
      <w:proofErr w:type="spellStart"/>
      <w:r w:rsidR="00914D6A">
        <w:t>Upstream</w:t>
      </w:r>
      <w:proofErr w:type="spellEnd"/>
      <w:r w:rsidR="00914D6A">
        <w:t xml:space="preserve"> Polska</w:t>
      </w:r>
      <w:r w:rsidRPr="008148CD">
        <w:t xml:space="preserve"> należy kierować do </w:t>
      </w:r>
      <w:r w:rsidR="005626CF">
        <w:t xml:space="preserve">wyznaczonego pracownika z obszaru </w:t>
      </w:r>
      <w:r w:rsidRPr="008148CD">
        <w:t xml:space="preserve">PR </w:t>
      </w:r>
      <w:r w:rsidR="00914D6A">
        <w:t xml:space="preserve">ORLEN </w:t>
      </w:r>
      <w:proofErr w:type="spellStart"/>
      <w:r w:rsidR="00914D6A">
        <w:t>Upstream</w:t>
      </w:r>
      <w:proofErr w:type="spellEnd"/>
      <w:r w:rsidR="00914D6A">
        <w:t xml:space="preserve"> Polska</w:t>
      </w:r>
      <w:r w:rsidRPr="008148CD">
        <w:t xml:space="preserve">. W </w:t>
      </w:r>
      <w:r>
        <w:t>zależności od </w:t>
      </w:r>
      <w:r w:rsidRPr="008148CD">
        <w:t>tematu i zakresu zapytania – może on oczekiwać od reprezentanta Wykonawcy przygotowania propozycji odpowiedzi</w:t>
      </w:r>
      <w:r>
        <w:t>,</w:t>
      </w:r>
      <w:r w:rsidRPr="008148CD">
        <w:t xml:space="preserve"> bądź samodzielnie opracuje stanowisko </w:t>
      </w:r>
      <w:r w:rsidR="00914D6A">
        <w:t xml:space="preserve">ORLEN </w:t>
      </w:r>
      <w:proofErr w:type="spellStart"/>
      <w:r w:rsidR="00914D6A">
        <w:t>Upstream</w:t>
      </w:r>
      <w:proofErr w:type="spellEnd"/>
      <w:r w:rsidR="00914D6A">
        <w:t xml:space="preserve"> Polska</w:t>
      </w:r>
      <w:r w:rsidRPr="008148CD">
        <w:t xml:space="preserve">. </w:t>
      </w:r>
    </w:p>
    <w:p w14:paraId="22BA7131" w14:textId="0A3337C4" w:rsidR="00036E39" w:rsidRPr="008148CD" w:rsidRDefault="00121B9A" w:rsidP="009C1156">
      <w:pPr>
        <w:pStyle w:val="Poziom2"/>
        <w:numPr>
          <w:ilvl w:val="2"/>
          <w:numId w:val="23"/>
        </w:numPr>
        <w:ind w:left="1418" w:hanging="709"/>
      </w:pPr>
      <w:r w:rsidRPr="008148CD">
        <w:t>Wykonawc</w:t>
      </w:r>
      <w:r>
        <w:t>a</w:t>
      </w:r>
      <w:r w:rsidRPr="008148CD">
        <w:t xml:space="preserve"> </w:t>
      </w:r>
      <w:r w:rsidR="00036E39" w:rsidRPr="008148CD">
        <w:t xml:space="preserve">nie </w:t>
      </w:r>
      <w:r>
        <w:t>może</w:t>
      </w:r>
      <w:r w:rsidRPr="008148CD">
        <w:t xml:space="preserve"> </w:t>
      </w:r>
      <w:r w:rsidR="00036E39" w:rsidRPr="008148CD">
        <w:t>udzielać odpowiedzi na pytania dotyczące celu i wyników prowadzonych prac</w:t>
      </w:r>
      <w:r w:rsidR="00766476">
        <w:t>/ realizowanych usług</w:t>
      </w:r>
      <w:r w:rsidR="00036E39" w:rsidRPr="008148CD">
        <w:t xml:space="preserve">, zamiarów </w:t>
      </w:r>
      <w:r w:rsidR="00914D6A">
        <w:t xml:space="preserve">ORLEN </w:t>
      </w:r>
      <w:proofErr w:type="spellStart"/>
      <w:r w:rsidR="00914D6A">
        <w:t>Upstream</w:t>
      </w:r>
      <w:proofErr w:type="spellEnd"/>
      <w:r w:rsidR="00914D6A">
        <w:t xml:space="preserve"> Polska</w:t>
      </w:r>
      <w:r w:rsidR="00036E39" w:rsidRPr="008148CD">
        <w:t xml:space="preserve"> ani żadnych szczegółów umowy/kontraktu, </w:t>
      </w:r>
      <w:r w:rsidR="001F4812">
        <w:br/>
      </w:r>
      <w:r w:rsidR="001F4812" w:rsidRPr="008148CD">
        <w:t xml:space="preserve">w </w:t>
      </w:r>
      <w:r w:rsidR="001F4812">
        <w:t>tym</w:t>
      </w:r>
      <w:r w:rsidR="00036E39" w:rsidRPr="008148CD">
        <w:t xml:space="preserve"> okresu trwania prac</w:t>
      </w:r>
      <w:r w:rsidR="00766476">
        <w:t>/ usług</w:t>
      </w:r>
      <w:r w:rsidR="00036E39" w:rsidRPr="008148CD">
        <w:t xml:space="preserve"> czy ich przebiegu.</w:t>
      </w:r>
    </w:p>
    <w:p w14:paraId="659531D3" w14:textId="77777777" w:rsidR="00036E39" w:rsidRPr="008148CD" w:rsidRDefault="00766476" w:rsidP="009C1156">
      <w:pPr>
        <w:pStyle w:val="POZIOM10"/>
        <w:numPr>
          <w:ilvl w:val="1"/>
          <w:numId w:val="23"/>
        </w:numPr>
        <w:ind w:left="709" w:hanging="574"/>
      </w:pPr>
      <w:r>
        <w:t>Publikacja k</w:t>
      </w:r>
      <w:r w:rsidR="00036E39" w:rsidRPr="008148CD">
        <w:t>omunikat</w:t>
      </w:r>
      <w:r>
        <w:t>u</w:t>
      </w:r>
    </w:p>
    <w:p w14:paraId="27A5615E" w14:textId="543FDD9A" w:rsidR="00036E39" w:rsidRPr="008148CD" w:rsidRDefault="00036E39" w:rsidP="009C1156">
      <w:pPr>
        <w:pStyle w:val="Poziom2"/>
        <w:numPr>
          <w:ilvl w:val="2"/>
          <w:numId w:val="23"/>
        </w:numPr>
        <w:ind w:left="1418" w:hanging="709"/>
      </w:pPr>
      <w:commentRangeStart w:id="39"/>
      <w:commentRangeStart w:id="40"/>
      <w:r w:rsidRPr="008148CD">
        <w:t>W</w:t>
      </w:r>
      <w:commentRangeEnd w:id="39"/>
      <w:r w:rsidR="00225877">
        <w:rPr>
          <w:rStyle w:val="Odwoaniedokomentarza"/>
          <w:rFonts w:ascii="Calibri" w:hAnsi="Calibri"/>
        </w:rPr>
        <w:commentReference w:id="39"/>
      </w:r>
      <w:commentRangeEnd w:id="40"/>
      <w:r w:rsidR="00717102">
        <w:rPr>
          <w:rStyle w:val="Odwoaniedokomentarza"/>
          <w:rFonts w:ascii="Calibri" w:hAnsi="Calibri"/>
        </w:rPr>
        <w:commentReference w:id="40"/>
      </w:r>
      <w:r w:rsidRPr="008148CD">
        <w:t xml:space="preserve"> przypadku chęci publikacji przez Wykonawcę komunikatu na temat wspólnych prac/przedmiotu </w:t>
      </w:r>
      <w:r w:rsidR="00A50E26" w:rsidRPr="008148CD">
        <w:t>umowy</w:t>
      </w:r>
      <w:r w:rsidRPr="008148CD">
        <w:t xml:space="preserve"> bądź w przypadku chęci publikacji przez Wykonawcę wspólnego z </w:t>
      </w:r>
      <w:r w:rsidR="00914D6A">
        <w:t xml:space="preserve">ORLEN </w:t>
      </w:r>
      <w:proofErr w:type="spellStart"/>
      <w:r w:rsidR="00914D6A">
        <w:t>Upstream</w:t>
      </w:r>
      <w:proofErr w:type="spellEnd"/>
      <w:r w:rsidR="00914D6A">
        <w:t xml:space="preserve"> Polska</w:t>
      </w:r>
      <w:r w:rsidRPr="008148CD">
        <w:t xml:space="preserve"> komunikatu na temat wspólnych prac/</w:t>
      </w:r>
      <w:r w:rsidR="00766476">
        <w:t xml:space="preserve"> realizowanych usług, </w:t>
      </w:r>
      <w:r w:rsidR="00121B9A">
        <w:t>P</w:t>
      </w:r>
      <w:r w:rsidRPr="008148CD">
        <w:t xml:space="preserve">rzedmiotu </w:t>
      </w:r>
      <w:r w:rsidR="00121B9A">
        <w:t>U</w:t>
      </w:r>
      <w:r w:rsidRPr="008148CD">
        <w:t xml:space="preserve">mowy, jego treść wymaga zgody Prezesa Zarządu </w:t>
      </w:r>
      <w:r w:rsidR="00914D6A">
        <w:t xml:space="preserve">ORLEN </w:t>
      </w:r>
      <w:proofErr w:type="spellStart"/>
      <w:r w:rsidR="00914D6A">
        <w:t>Upstream</w:t>
      </w:r>
      <w:proofErr w:type="spellEnd"/>
      <w:r w:rsidR="00914D6A">
        <w:t xml:space="preserve"> Polska</w:t>
      </w:r>
      <w:r w:rsidRPr="008148CD">
        <w:t xml:space="preserve">. Draft komunikatu powinien zostać przekazany do </w:t>
      </w:r>
      <w:r w:rsidR="005626CF">
        <w:t>obszaru</w:t>
      </w:r>
      <w:r w:rsidR="005626CF" w:rsidRPr="008148CD">
        <w:t xml:space="preserve"> </w:t>
      </w:r>
      <w:r w:rsidRPr="008148CD">
        <w:t>PR drogą elektroniczną, w formacie umożliwiającym edycję, celem uzyskania zgody na jego publikację.</w:t>
      </w:r>
    </w:p>
    <w:p w14:paraId="0E951457" w14:textId="77777777" w:rsidR="00036E39" w:rsidRPr="008148CD" w:rsidRDefault="00036E39" w:rsidP="009C1156">
      <w:pPr>
        <w:pStyle w:val="POZIOM10"/>
        <w:numPr>
          <w:ilvl w:val="1"/>
          <w:numId w:val="23"/>
        </w:numPr>
        <w:ind w:left="709" w:hanging="574"/>
      </w:pPr>
      <w:r w:rsidRPr="008148CD">
        <w:t>Kryzys – komunikacja kryzysowa</w:t>
      </w:r>
    </w:p>
    <w:p w14:paraId="083A0222" w14:textId="43B9294F" w:rsidR="00036E39" w:rsidRPr="008148CD" w:rsidRDefault="00036E39" w:rsidP="009C1156">
      <w:pPr>
        <w:pStyle w:val="Poziom2"/>
        <w:numPr>
          <w:ilvl w:val="2"/>
          <w:numId w:val="23"/>
        </w:numPr>
        <w:ind w:left="1418" w:hanging="709"/>
      </w:pPr>
      <w:r w:rsidRPr="008148CD">
        <w:t xml:space="preserve">Wykonawca zobowiązany jest do kontaktu z </w:t>
      </w:r>
      <w:r w:rsidR="005626CF">
        <w:t>wyznaczonym pracownikiem z obszaru</w:t>
      </w:r>
      <w:r w:rsidR="000E3590">
        <w:t xml:space="preserve"> </w:t>
      </w:r>
      <w:r w:rsidRPr="008148CD">
        <w:t>PR w celu przekazania informacji o zaistniałej, jak również potencjalnej sytuacji kryzysowej.</w:t>
      </w:r>
    </w:p>
    <w:p w14:paraId="3470927E" w14:textId="5B41C9CA" w:rsidR="00036E39" w:rsidRPr="008148CD" w:rsidRDefault="00036E39" w:rsidP="009C1156">
      <w:pPr>
        <w:pStyle w:val="Poziom2"/>
        <w:numPr>
          <w:ilvl w:val="2"/>
          <w:numId w:val="23"/>
        </w:numPr>
        <w:ind w:left="1418" w:hanging="709"/>
      </w:pPr>
      <w:r w:rsidRPr="008148CD">
        <w:t xml:space="preserve">Za sytuację kryzysową uznaje się każde niespodziewane i niepożądane zdarzenie lub serię wydarzeń, które mogą stanowić istotne zagrożenie dla pozycji oraz stabilności </w:t>
      </w:r>
      <w:r w:rsidR="00914D6A">
        <w:t xml:space="preserve">ORLEN </w:t>
      </w:r>
      <w:proofErr w:type="spellStart"/>
      <w:r w:rsidR="00914D6A">
        <w:t>Upstream</w:t>
      </w:r>
      <w:proofErr w:type="spellEnd"/>
      <w:r w:rsidR="00914D6A">
        <w:t xml:space="preserve"> Polska</w:t>
      </w:r>
      <w:r w:rsidRPr="008148CD">
        <w:t>, je</w:t>
      </w:r>
      <w:r w:rsidR="00162486">
        <w:t>j</w:t>
      </w:r>
      <w:r w:rsidR="001F4812">
        <w:t xml:space="preserve"> </w:t>
      </w:r>
      <w:r w:rsidRPr="008148CD">
        <w:t xml:space="preserve">wizerunku, stanu posiadania, relacji z otoczeniem. </w:t>
      </w:r>
    </w:p>
    <w:p w14:paraId="5DB0B1D4" w14:textId="118D5768" w:rsidR="00036E39" w:rsidRPr="008148CD" w:rsidRDefault="00036E39" w:rsidP="009C1156">
      <w:pPr>
        <w:pStyle w:val="Poziom2"/>
        <w:numPr>
          <w:ilvl w:val="2"/>
          <w:numId w:val="23"/>
        </w:numPr>
        <w:ind w:left="1418" w:hanging="709"/>
      </w:pPr>
      <w:r w:rsidRPr="008148CD">
        <w:lastRenderedPageBreak/>
        <w:t xml:space="preserve">W przypadku zaistnienia sytuacji kryzysowej, wszystkie kontakty z mediami przejmuje zespół antykryzysowy, za </w:t>
      </w:r>
      <w:r w:rsidR="007867DA" w:rsidRPr="008148CD">
        <w:t>powołanie,</w:t>
      </w:r>
      <w:r w:rsidRPr="008148CD">
        <w:t xml:space="preserve"> którego odpowiedzialny jest P</w:t>
      </w:r>
      <w:r>
        <w:t xml:space="preserve">rezes Zarządu </w:t>
      </w:r>
      <w:r w:rsidR="00914D6A">
        <w:t xml:space="preserve">ORLEN </w:t>
      </w:r>
      <w:proofErr w:type="spellStart"/>
      <w:r w:rsidR="00914D6A">
        <w:t>Upstream</w:t>
      </w:r>
      <w:proofErr w:type="spellEnd"/>
      <w:r w:rsidR="00914D6A">
        <w:t xml:space="preserve"> Polska</w:t>
      </w:r>
      <w:r>
        <w:t xml:space="preserve"> we </w:t>
      </w:r>
      <w:r w:rsidRPr="008148CD">
        <w:t xml:space="preserve">współpracy z </w:t>
      </w:r>
      <w:r w:rsidR="009F1197">
        <w:t xml:space="preserve">obszarem </w:t>
      </w:r>
      <w:r w:rsidRPr="008148CD">
        <w:t>PR.</w:t>
      </w:r>
    </w:p>
    <w:p w14:paraId="5EA30BD9" w14:textId="77777777" w:rsidR="00036E39" w:rsidRPr="008148CD" w:rsidRDefault="00036E39" w:rsidP="009C1156">
      <w:pPr>
        <w:pStyle w:val="POZIOM10"/>
        <w:numPr>
          <w:ilvl w:val="1"/>
          <w:numId w:val="23"/>
        </w:numPr>
        <w:ind w:left="709" w:hanging="574"/>
      </w:pPr>
      <w:r w:rsidRPr="008148CD">
        <w:t xml:space="preserve">Elementy polityki CSR </w:t>
      </w:r>
      <w:r w:rsidR="00914D6A">
        <w:t xml:space="preserve">ORLEN </w:t>
      </w:r>
      <w:proofErr w:type="spellStart"/>
      <w:r w:rsidR="00914D6A">
        <w:t>Upstream</w:t>
      </w:r>
      <w:proofErr w:type="spellEnd"/>
      <w:r w:rsidR="00914D6A">
        <w:t xml:space="preserve"> Polska</w:t>
      </w:r>
      <w:r w:rsidRPr="008148CD">
        <w:t xml:space="preserve"> przenoszone na Wykonawcę</w:t>
      </w:r>
    </w:p>
    <w:p w14:paraId="300A6B02" w14:textId="77777777" w:rsidR="00036E39" w:rsidRPr="008148CD" w:rsidRDefault="00036E39" w:rsidP="009C1156">
      <w:pPr>
        <w:pStyle w:val="Poziom2"/>
        <w:numPr>
          <w:ilvl w:val="2"/>
          <w:numId w:val="23"/>
        </w:numPr>
        <w:ind w:left="1418" w:hanging="709"/>
      </w:pPr>
      <w:commentRangeStart w:id="41"/>
      <w:commentRangeStart w:id="42"/>
      <w:r w:rsidRPr="005C016D">
        <w:t>Wykonawca</w:t>
      </w:r>
      <w:commentRangeEnd w:id="41"/>
      <w:r w:rsidR="00225877">
        <w:rPr>
          <w:rStyle w:val="Odwoaniedokomentarza"/>
          <w:rFonts w:ascii="Calibri" w:hAnsi="Calibri"/>
        </w:rPr>
        <w:commentReference w:id="41"/>
      </w:r>
      <w:commentRangeEnd w:id="42"/>
      <w:r w:rsidR="00717102">
        <w:rPr>
          <w:rStyle w:val="Odwoaniedokomentarza"/>
          <w:rFonts w:ascii="Calibri" w:hAnsi="Calibri"/>
        </w:rPr>
        <w:commentReference w:id="42"/>
      </w:r>
      <w:r w:rsidRPr="008148CD">
        <w:t xml:space="preserve"> zobowiązany jest do uwzględniania potrzeb otoczenia społecznego, podczas realizacji </w:t>
      </w:r>
      <w:r w:rsidR="00766476">
        <w:t>w</w:t>
      </w:r>
      <w:r w:rsidRPr="008148CD">
        <w:t>spólnych prac</w:t>
      </w:r>
      <w:r w:rsidR="00766476">
        <w:t>/ realizowanych usług</w:t>
      </w:r>
      <w:r w:rsidRPr="008148CD">
        <w:t xml:space="preserve">, zgodnie z ogólnie pojętymi zasadami społecznej odpowiedzialności biznesu. </w:t>
      </w:r>
    </w:p>
    <w:p w14:paraId="1AB80A24" w14:textId="5E295FC8" w:rsidR="00036E39" w:rsidRPr="008148CD" w:rsidRDefault="00036E39" w:rsidP="009C1156">
      <w:pPr>
        <w:pStyle w:val="Poziom2"/>
        <w:numPr>
          <w:ilvl w:val="2"/>
          <w:numId w:val="23"/>
        </w:numPr>
        <w:ind w:left="1418" w:hanging="709"/>
      </w:pPr>
      <w:r w:rsidRPr="008148CD">
        <w:t>O zgłaszanych przez przedstawicieli interesariuszy skargach i potrz</w:t>
      </w:r>
      <w:r>
        <w:t>ebach, Wykonawca</w:t>
      </w:r>
      <w:r w:rsidR="004607C0">
        <w:t xml:space="preserve"> </w:t>
      </w:r>
      <w:r w:rsidRPr="008148CD">
        <w:t>zobowiązan</w:t>
      </w:r>
      <w:r w:rsidR="00E150F8">
        <w:t>y</w:t>
      </w:r>
      <w:r w:rsidRPr="008148CD">
        <w:t xml:space="preserve"> </w:t>
      </w:r>
      <w:r w:rsidR="00E150F8">
        <w:t>jest</w:t>
      </w:r>
      <w:r w:rsidRPr="008148CD">
        <w:t xml:space="preserve"> poinformować </w:t>
      </w:r>
      <w:r w:rsidR="009F1197">
        <w:t>wyznaczonego pracownika z obszaru</w:t>
      </w:r>
      <w:r w:rsidR="009F1197" w:rsidRPr="008148CD">
        <w:t xml:space="preserve"> </w:t>
      </w:r>
      <w:r w:rsidRPr="008148CD">
        <w:t xml:space="preserve">PR </w:t>
      </w:r>
      <w:r w:rsidR="00914D6A">
        <w:t xml:space="preserve">ORLEN </w:t>
      </w:r>
      <w:proofErr w:type="spellStart"/>
      <w:r w:rsidR="00914D6A">
        <w:t>Upstream</w:t>
      </w:r>
      <w:proofErr w:type="spellEnd"/>
      <w:r w:rsidR="00914D6A">
        <w:t xml:space="preserve"> Polska</w:t>
      </w:r>
      <w:r w:rsidRPr="008148CD">
        <w:t>.</w:t>
      </w:r>
    </w:p>
    <w:p w14:paraId="2169B576" w14:textId="77777777" w:rsidR="00036E39" w:rsidRPr="008148CD" w:rsidRDefault="00036E39" w:rsidP="009C1156">
      <w:pPr>
        <w:pStyle w:val="POZIOM10"/>
        <w:numPr>
          <w:ilvl w:val="1"/>
          <w:numId w:val="23"/>
        </w:numPr>
        <w:ind w:left="709" w:hanging="574"/>
      </w:pPr>
      <w:r w:rsidRPr="008148CD">
        <w:t>Identyfikacja wizualna</w:t>
      </w:r>
    </w:p>
    <w:p w14:paraId="6F63340D" w14:textId="77777777" w:rsidR="00036E39" w:rsidRPr="008148CD" w:rsidRDefault="00036E39" w:rsidP="009C1156">
      <w:pPr>
        <w:pStyle w:val="Poziom2"/>
        <w:numPr>
          <w:ilvl w:val="2"/>
          <w:numId w:val="23"/>
        </w:numPr>
        <w:ind w:left="1418" w:hanging="709"/>
      </w:pPr>
      <w:commentRangeStart w:id="43"/>
      <w:commentRangeStart w:id="44"/>
      <w:r w:rsidRPr="008148CD">
        <w:t>Znak</w:t>
      </w:r>
      <w:commentRangeEnd w:id="43"/>
      <w:r w:rsidR="00225877">
        <w:rPr>
          <w:rStyle w:val="Odwoaniedokomentarza"/>
          <w:rFonts w:ascii="Calibri" w:hAnsi="Calibri"/>
        </w:rPr>
        <w:commentReference w:id="43"/>
      </w:r>
      <w:commentRangeEnd w:id="44"/>
      <w:r w:rsidR="00717102">
        <w:rPr>
          <w:rStyle w:val="Odwoaniedokomentarza"/>
          <w:rFonts w:ascii="Calibri" w:hAnsi="Calibri"/>
        </w:rPr>
        <w:commentReference w:id="44"/>
      </w:r>
      <w:r w:rsidRPr="008148CD">
        <w:t xml:space="preserve"> graficzny (logotyp) </w:t>
      </w:r>
      <w:r w:rsidR="00914D6A">
        <w:t xml:space="preserve">ORLEN </w:t>
      </w:r>
      <w:proofErr w:type="spellStart"/>
      <w:r w:rsidR="00914D6A">
        <w:t>Upstream</w:t>
      </w:r>
      <w:proofErr w:type="spellEnd"/>
      <w:r w:rsidR="00914D6A">
        <w:t xml:space="preserve"> Polska</w:t>
      </w:r>
      <w:r w:rsidRPr="008148CD">
        <w:t xml:space="preserve"> jest symbolem nienaruszalnym i integralnym.</w:t>
      </w:r>
    </w:p>
    <w:p w14:paraId="4BD0BBCD" w14:textId="77777777" w:rsidR="00036E39" w:rsidRPr="008148CD" w:rsidRDefault="00036E39" w:rsidP="009C1156">
      <w:pPr>
        <w:pStyle w:val="Poziom2"/>
        <w:numPr>
          <w:ilvl w:val="2"/>
          <w:numId w:val="23"/>
        </w:numPr>
        <w:ind w:left="1418" w:hanging="709"/>
      </w:pPr>
      <w:r w:rsidRPr="008148CD">
        <w:t xml:space="preserve">Zabrania się zasłaniania, zaklejania, zamalowywania lub naruszania w inny sposób integracji logotypu </w:t>
      </w:r>
      <w:r w:rsidR="00914D6A">
        <w:t xml:space="preserve">ORLEN </w:t>
      </w:r>
      <w:proofErr w:type="spellStart"/>
      <w:r w:rsidR="00914D6A">
        <w:t>Upstream</w:t>
      </w:r>
      <w:proofErr w:type="spellEnd"/>
      <w:r w:rsidR="00914D6A">
        <w:t xml:space="preserve"> Polska</w:t>
      </w:r>
      <w:r w:rsidRPr="008148CD">
        <w:t>.</w:t>
      </w:r>
    </w:p>
    <w:p w14:paraId="21C182AA" w14:textId="156F9573" w:rsidR="00036E39" w:rsidRPr="008148CD" w:rsidRDefault="00036E39" w:rsidP="009C1156">
      <w:pPr>
        <w:pStyle w:val="Poziom2"/>
        <w:numPr>
          <w:ilvl w:val="2"/>
          <w:numId w:val="23"/>
        </w:numPr>
        <w:ind w:left="1418" w:hanging="709"/>
      </w:pPr>
      <w:r w:rsidRPr="008148CD">
        <w:t xml:space="preserve">Zabrania się upubliczniania logotypu </w:t>
      </w:r>
      <w:r w:rsidR="00914D6A">
        <w:t xml:space="preserve">ORLEN </w:t>
      </w:r>
      <w:proofErr w:type="spellStart"/>
      <w:r w:rsidR="00914D6A">
        <w:t>Upstream</w:t>
      </w:r>
      <w:proofErr w:type="spellEnd"/>
      <w:r w:rsidR="00914D6A">
        <w:t xml:space="preserve"> Polska</w:t>
      </w:r>
      <w:r w:rsidRPr="008148CD">
        <w:t xml:space="preserve"> w ofertach handlowych, serwisach www, prezentacjach, a także w inny sposób, bez zgody Kierownika </w:t>
      </w:r>
      <w:r w:rsidR="0093760F">
        <w:t xml:space="preserve">nadzorującego obszar </w:t>
      </w:r>
      <w:r w:rsidRPr="008148CD">
        <w:t xml:space="preserve">PR </w:t>
      </w:r>
      <w:r w:rsidR="00914D6A">
        <w:t xml:space="preserve">ORLEN </w:t>
      </w:r>
      <w:proofErr w:type="spellStart"/>
      <w:r w:rsidR="00914D6A">
        <w:t>Upstream</w:t>
      </w:r>
      <w:proofErr w:type="spellEnd"/>
      <w:r w:rsidR="00914D6A">
        <w:t xml:space="preserve"> Polska</w:t>
      </w:r>
      <w:r w:rsidRPr="008148CD">
        <w:t xml:space="preserve">. Wykonawca zobowiązuje się uzyskać uprzednią pisemną zgodę na zamieszczenie w jakiejkolwiek postaci i formie nazwy spółki, znaku towarowego lub logo </w:t>
      </w:r>
      <w:r w:rsidR="00914D6A">
        <w:t xml:space="preserve">ORLEN </w:t>
      </w:r>
      <w:proofErr w:type="spellStart"/>
      <w:r w:rsidR="00914D6A">
        <w:t>Upstream</w:t>
      </w:r>
      <w:proofErr w:type="spellEnd"/>
      <w:r w:rsidR="00914D6A">
        <w:t xml:space="preserve"> Polska</w:t>
      </w:r>
      <w:r w:rsidRPr="008148CD">
        <w:t xml:space="preserve"> na swojej stronie internetowej, liście kontrahentów, w broszurach, reklamie oraz wszelkich innych materiałach reklamowych i marketingowych.  W takim przypadku, Wykonawca zobowiązuje się do przedłożenia Kierownikowi </w:t>
      </w:r>
      <w:r w:rsidR="0093760F">
        <w:t>nadzorującemu obszar</w:t>
      </w:r>
      <w:r w:rsidR="0093760F" w:rsidRPr="008148CD">
        <w:t xml:space="preserve"> </w:t>
      </w:r>
      <w:r w:rsidRPr="008148CD">
        <w:t xml:space="preserve">PR </w:t>
      </w:r>
      <w:r w:rsidR="00914D6A">
        <w:t xml:space="preserve">ORLEN </w:t>
      </w:r>
      <w:proofErr w:type="spellStart"/>
      <w:r w:rsidR="00914D6A">
        <w:t>Upstream</w:t>
      </w:r>
      <w:proofErr w:type="spellEnd"/>
      <w:r w:rsidR="00914D6A">
        <w:t xml:space="preserve"> Polska</w:t>
      </w:r>
      <w:r w:rsidRPr="008148CD">
        <w:t xml:space="preserve"> – wraz z wnioskiem o wyrażenie zgody – projektu materiałów, w których takie dane miałyby zostać zamieszczone.  </w:t>
      </w:r>
    </w:p>
    <w:p w14:paraId="17BE6969" w14:textId="744C69A6" w:rsidR="00036E39" w:rsidRPr="008148CD" w:rsidRDefault="00036E39" w:rsidP="009C1156">
      <w:pPr>
        <w:pStyle w:val="Poziom2"/>
        <w:numPr>
          <w:ilvl w:val="2"/>
          <w:numId w:val="23"/>
        </w:numPr>
        <w:ind w:left="1418" w:hanging="709"/>
      </w:pPr>
      <w:r w:rsidRPr="008148CD">
        <w:t xml:space="preserve">Zabrania się wykonywania na terenie prowadzonych </w:t>
      </w:r>
      <w:r>
        <w:t>w</w:t>
      </w:r>
      <w:r w:rsidRPr="008148CD">
        <w:t>spólnych prac</w:t>
      </w:r>
      <w:r w:rsidR="00E81D92">
        <w:t>/ realizowanych usług</w:t>
      </w:r>
      <w:r w:rsidRPr="008148CD">
        <w:t xml:space="preserve"> d</w:t>
      </w:r>
      <w:r>
        <w:t>okumentacji fotograficznej oraz </w:t>
      </w:r>
      <w:r w:rsidRPr="008148CD">
        <w:t>video jakichkolwiek elementów instalacji, zabudowań, pracy ludzi oraz innych</w:t>
      </w:r>
      <w:r>
        <w:t>,</w:t>
      </w:r>
      <w:r w:rsidRPr="008148CD">
        <w:t xml:space="preserve"> bez zgody Kierownika </w:t>
      </w:r>
      <w:r w:rsidR="0093760F">
        <w:t>nadzorującego obszar</w:t>
      </w:r>
      <w:r w:rsidR="004607C0">
        <w:t xml:space="preserve"> </w:t>
      </w:r>
      <w:r w:rsidRPr="008148CD">
        <w:t xml:space="preserve">PR </w:t>
      </w:r>
      <w:r w:rsidR="00914D6A">
        <w:t xml:space="preserve">ORLEN </w:t>
      </w:r>
      <w:proofErr w:type="spellStart"/>
      <w:r w:rsidR="00914D6A">
        <w:t>Upstream</w:t>
      </w:r>
      <w:proofErr w:type="spellEnd"/>
      <w:r w:rsidR="00914D6A">
        <w:t xml:space="preserve"> Polska</w:t>
      </w:r>
      <w:r w:rsidRPr="008148CD">
        <w:t>.</w:t>
      </w:r>
    </w:p>
    <w:p w14:paraId="7EDE96B7" w14:textId="77777777" w:rsidR="00036E39" w:rsidRPr="008148CD" w:rsidRDefault="00036E39" w:rsidP="009C1156">
      <w:pPr>
        <w:pStyle w:val="Poziom2"/>
        <w:numPr>
          <w:ilvl w:val="2"/>
          <w:numId w:val="23"/>
        </w:numPr>
        <w:ind w:left="1418" w:hanging="709"/>
      </w:pPr>
      <w:r w:rsidRPr="008148CD">
        <w:t>Zabrania się upubliczniania zarówno w formie analogowej</w:t>
      </w:r>
      <w:r>
        <w:t>,</w:t>
      </w:r>
      <w:r w:rsidRPr="008148CD">
        <w:t xml:space="preserve"> jak i cyfrowej jakichkolwiek materiałów foto/video wykonanych na terenie wspólnych prac</w:t>
      </w:r>
      <w:r w:rsidR="00E81D92">
        <w:t>/ realizowanych usług</w:t>
      </w:r>
      <w:r w:rsidRPr="008148CD">
        <w:t xml:space="preserve"> bez zgody Kierownika </w:t>
      </w:r>
      <w:r w:rsidR="0093760F">
        <w:t>nadzorującego obszar</w:t>
      </w:r>
      <w:r w:rsidR="0093760F" w:rsidRPr="008148CD">
        <w:t xml:space="preserve"> </w:t>
      </w:r>
      <w:r w:rsidRPr="008148CD">
        <w:t xml:space="preserve">PR </w:t>
      </w:r>
      <w:r w:rsidR="00914D6A">
        <w:t xml:space="preserve">ORLEN </w:t>
      </w:r>
      <w:proofErr w:type="spellStart"/>
      <w:r w:rsidR="00914D6A">
        <w:t>Upstream</w:t>
      </w:r>
      <w:proofErr w:type="spellEnd"/>
      <w:r w:rsidR="00914D6A">
        <w:t xml:space="preserve"> Polska</w:t>
      </w:r>
      <w:r w:rsidRPr="008148CD">
        <w:t>.</w:t>
      </w:r>
    </w:p>
    <w:p w14:paraId="3C48E5D0" w14:textId="77777777" w:rsidR="003E1F5D" w:rsidRPr="00652D13" w:rsidRDefault="003E1F5D" w:rsidP="009C1156">
      <w:pPr>
        <w:pStyle w:val="POZIOM10"/>
        <w:numPr>
          <w:ilvl w:val="1"/>
          <w:numId w:val="23"/>
        </w:numPr>
        <w:ind w:left="709" w:hanging="574"/>
      </w:pPr>
      <w:r w:rsidRPr="00652D13">
        <w:t>Niedochowanie zobowiązań</w:t>
      </w:r>
    </w:p>
    <w:p w14:paraId="53A535CD" w14:textId="43E16495" w:rsidR="003A5DD4" w:rsidRDefault="00036E39" w:rsidP="009C1156">
      <w:pPr>
        <w:pStyle w:val="Poziom2"/>
        <w:numPr>
          <w:ilvl w:val="2"/>
          <w:numId w:val="23"/>
        </w:numPr>
        <w:ind w:left="1418" w:hanging="709"/>
      </w:pPr>
      <w:r w:rsidRPr="00676C56">
        <w:t xml:space="preserve">W razie </w:t>
      </w:r>
      <w:commentRangeStart w:id="45"/>
      <w:commentRangeStart w:id="46"/>
      <w:r w:rsidRPr="00676C56">
        <w:t>niewykonania</w:t>
      </w:r>
      <w:commentRangeEnd w:id="45"/>
      <w:r w:rsidR="00225877">
        <w:rPr>
          <w:rStyle w:val="Odwoaniedokomentarza"/>
          <w:rFonts w:ascii="Calibri" w:hAnsi="Calibri"/>
        </w:rPr>
        <w:commentReference w:id="45"/>
      </w:r>
      <w:commentRangeEnd w:id="46"/>
      <w:r w:rsidR="00717102">
        <w:rPr>
          <w:rStyle w:val="Odwoaniedokomentarza"/>
          <w:rFonts w:ascii="Calibri" w:hAnsi="Calibri"/>
        </w:rPr>
        <w:commentReference w:id="46"/>
      </w:r>
      <w:r w:rsidRPr="00676C56">
        <w:t xml:space="preserve"> lub nienależytego wykonania zobowiązań określonych w niniejszym paragrafie </w:t>
      </w:r>
      <w:r w:rsidR="00225877">
        <w:fldChar w:fldCharType="begin"/>
      </w:r>
      <w:r w:rsidR="00225877">
        <w:instrText xml:space="preserve"> REF _Ref98509580 \r \h </w:instrText>
      </w:r>
      <w:r w:rsidR="00225877">
        <w:fldChar w:fldCharType="separate"/>
      </w:r>
      <w:r w:rsidR="00225877">
        <w:t>§20</w:t>
      </w:r>
      <w:r w:rsidR="00225877">
        <w:fldChar w:fldCharType="end"/>
      </w:r>
      <w:r w:rsidRPr="00676C56">
        <w:t>, Zamawiający jest uprawniony do żądania</w:t>
      </w:r>
      <w:r w:rsidR="00914D6A">
        <w:t xml:space="preserve"> od Wykonawcy</w:t>
      </w:r>
      <w:r w:rsidRPr="00676C56">
        <w:t xml:space="preserve"> zapłaty kary umownej </w:t>
      </w:r>
      <w:r w:rsidR="001F4812" w:rsidRPr="00676C56">
        <w:t>w wysokości</w:t>
      </w:r>
      <w:r w:rsidRPr="00AC0FDF">
        <w:t xml:space="preserve"> </w:t>
      </w:r>
      <w:r w:rsidR="00225877">
        <w:br/>
      </w:r>
      <w:r w:rsidRPr="00AC0FDF">
        <w:t>10 000</w:t>
      </w:r>
      <w:r w:rsidRPr="00676C56">
        <w:t xml:space="preserve"> zł za każdy przypadek naruszenia. Zapłata kary umownej, o której mowa powyżej, nie ogranicza prawa </w:t>
      </w:r>
      <w:r w:rsidR="00914D6A">
        <w:t xml:space="preserve">ORLEN </w:t>
      </w:r>
      <w:proofErr w:type="spellStart"/>
      <w:r w:rsidR="00914D6A">
        <w:t>Upstream</w:t>
      </w:r>
      <w:proofErr w:type="spellEnd"/>
      <w:r w:rsidR="00914D6A">
        <w:t xml:space="preserve"> Polska</w:t>
      </w:r>
      <w:r w:rsidRPr="00676C56">
        <w:t xml:space="preserve"> do dochodzenia odszkodowania uzupełniającego na zasadach ogólnych, w przypadku, gdy wysokość poniesionej szkody przewyższa zastrzeżoną wysokość kary </w:t>
      </w:r>
      <w:commentRangeStart w:id="47"/>
      <w:commentRangeStart w:id="48"/>
      <w:r w:rsidRPr="00676C56">
        <w:t>umownej</w:t>
      </w:r>
      <w:commentRangeEnd w:id="47"/>
      <w:r w:rsidR="009279A0">
        <w:rPr>
          <w:rStyle w:val="Odwoaniedokomentarza"/>
          <w:rFonts w:ascii="Calibri" w:hAnsi="Calibri"/>
        </w:rPr>
        <w:commentReference w:id="47"/>
      </w:r>
      <w:commentRangeEnd w:id="48"/>
      <w:r w:rsidR="00C90F30">
        <w:rPr>
          <w:rStyle w:val="Odwoaniedokomentarza"/>
          <w:rFonts w:ascii="Calibri" w:hAnsi="Calibri"/>
        </w:rPr>
        <w:commentReference w:id="48"/>
      </w:r>
      <w:r w:rsidRPr="00676C56">
        <w:t>.</w:t>
      </w:r>
      <w:bookmarkEnd w:id="36"/>
    </w:p>
    <w:p w14:paraId="2F91E651" w14:textId="66C9E29E" w:rsidR="00C90F30" w:rsidRPr="00C90F30" w:rsidRDefault="00E00D36" w:rsidP="00C90F30">
      <w:pPr>
        <w:pStyle w:val="paragra"/>
        <w:numPr>
          <w:ilvl w:val="0"/>
          <w:numId w:val="0"/>
        </w:numPr>
        <w:ind w:left="284"/>
      </w:pPr>
      <w:r>
        <w:t>§2</w:t>
      </w:r>
      <w:r w:rsidR="00E150F8">
        <w:t>1</w:t>
      </w:r>
      <w:r w:rsidR="00C90F30">
        <w:br/>
      </w:r>
      <w:r w:rsidR="00C90F30" w:rsidRPr="00C90F30">
        <w:t>PRAWO</w:t>
      </w:r>
      <w:r w:rsidR="00C90F30">
        <w:rPr>
          <w:rStyle w:val="cf31"/>
        </w:rPr>
        <w:t xml:space="preserve"> </w:t>
      </w:r>
      <w:r w:rsidR="00C90F30" w:rsidRPr="00C90F30">
        <w:t>AUTORSKIE</w:t>
      </w:r>
    </w:p>
    <w:p w14:paraId="43EE5F9F"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1EB21BA0"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2832775E"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093B93C6"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2BE57595"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59BE0B6D"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4731C061"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664DBEE2"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6755792F"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69E369F8"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4B5582AA"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6CEF3EB8"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658CDD86"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7980C037"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4B69132C"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476A20C4"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0B7A9967"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4E90BF07"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0CB5C91F"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2CAB560E"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608F1CCA" w14:textId="77777777" w:rsidR="00C90F30" w:rsidRPr="00C90F30" w:rsidRDefault="00C90F30" w:rsidP="00C90F30">
      <w:pPr>
        <w:pStyle w:val="Akapitzlist"/>
        <w:numPr>
          <w:ilvl w:val="0"/>
          <w:numId w:val="24"/>
        </w:numPr>
        <w:spacing w:before="100" w:beforeAutospacing="1" w:after="100" w:afterAutospacing="1"/>
        <w:rPr>
          <w:rStyle w:val="cf01"/>
          <w:rFonts w:eastAsia="Times New Roman"/>
          <w:vanish/>
          <w:lang w:eastAsia="pl-PL"/>
        </w:rPr>
      </w:pPr>
    </w:p>
    <w:p w14:paraId="64FEF407" w14:textId="77777777" w:rsidR="00C90F30" w:rsidRPr="00C90F30" w:rsidRDefault="00C90F30" w:rsidP="00C90F30">
      <w:pPr>
        <w:pStyle w:val="pf1"/>
        <w:numPr>
          <w:ilvl w:val="1"/>
          <w:numId w:val="24"/>
        </w:numPr>
        <w:ind w:left="709" w:hanging="567"/>
        <w:jc w:val="both"/>
        <w:rPr>
          <w:rFonts w:ascii="Arial Narrow" w:hAnsi="Arial Narrow" w:cs="Arial"/>
          <w:sz w:val="22"/>
          <w:szCs w:val="22"/>
        </w:rPr>
      </w:pPr>
      <w:r w:rsidRPr="00C90F30">
        <w:rPr>
          <w:rStyle w:val="cf01"/>
          <w:rFonts w:ascii="Arial Narrow" w:hAnsi="Arial Narrow"/>
          <w:sz w:val="22"/>
          <w:szCs w:val="22"/>
        </w:rPr>
        <w:t>Wykonawca, w ramach Wynagrodzenia przewidzianego w niniejszej Umowie przenosi na Zamawiającego autorskie prawa majątkowe do utworów w rozumieniu ustawy z dnia 4 lutego 1994 roku o prawie autorskim i  prawach pokrewnych (</w:t>
      </w:r>
      <w:proofErr w:type="spellStart"/>
      <w:r w:rsidRPr="00C90F30">
        <w:rPr>
          <w:rStyle w:val="cf01"/>
          <w:rFonts w:ascii="Arial Narrow" w:hAnsi="Arial Narrow"/>
          <w:sz w:val="22"/>
          <w:szCs w:val="22"/>
        </w:rPr>
        <w:t>t.j</w:t>
      </w:r>
      <w:proofErr w:type="spellEnd"/>
      <w:r w:rsidRPr="00C90F30">
        <w:rPr>
          <w:rStyle w:val="cf01"/>
          <w:rFonts w:ascii="Arial Narrow" w:hAnsi="Arial Narrow"/>
          <w:sz w:val="22"/>
          <w:szCs w:val="22"/>
        </w:rPr>
        <w:t xml:space="preserve">. Dz. U. z 2025 r., poz. 24, z </w:t>
      </w:r>
      <w:proofErr w:type="spellStart"/>
      <w:r w:rsidRPr="00C90F30">
        <w:rPr>
          <w:rStyle w:val="cf01"/>
          <w:rFonts w:ascii="Arial Narrow" w:hAnsi="Arial Narrow"/>
          <w:sz w:val="22"/>
          <w:szCs w:val="22"/>
        </w:rPr>
        <w:t>późn</w:t>
      </w:r>
      <w:proofErr w:type="spellEnd"/>
      <w:r w:rsidRPr="00C90F30">
        <w:rPr>
          <w:rStyle w:val="cf01"/>
          <w:rFonts w:ascii="Arial Narrow" w:hAnsi="Arial Narrow"/>
          <w:sz w:val="22"/>
          <w:szCs w:val="22"/>
        </w:rPr>
        <w:t>. zm.) powstałych w związku z wykonaniem Przedmiotu Umowy, w szczególności zaś prawa do wszelkich materiałów, opracowań, raportów, zbiorów, analiz, baz danych, projektów, przetworzeń wyników badań, każdych ich opracowań, jak i ich interpretacji, jak również do fragmentów i części tych materiałów, opracowań, raportów, zbiorów, analiz, baz danych, projektów itp. (zwanych dalej „utworami”), utrwalonych w jakiejkolwiek formie, choćby Zamawiający nie otrzymał od Wykonawcy egzemplarza wymienionych dokumentów w formie papierowej.</w:t>
      </w:r>
    </w:p>
    <w:p w14:paraId="18B88836" w14:textId="77777777" w:rsidR="00C90F30" w:rsidRPr="00C90F30" w:rsidRDefault="00C90F30" w:rsidP="00C90F30">
      <w:pPr>
        <w:pStyle w:val="pf1"/>
        <w:numPr>
          <w:ilvl w:val="1"/>
          <w:numId w:val="24"/>
        </w:numPr>
        <w:ind w:left="709" w:hanging="567"/>
        <w:jc w:val="both"/>
        <w:rPr>
          <w:rStyle w:val="cf01"/>
          <w:rFonts w:ascii="Arial Narrow" w:hAnsi="Arial Narrow" w:cs="Arial"/>
          <w:sz w:val="22"/>
          <w:szCs w:val="22"/>
        </w:rPr>
      </w:pPr>
      <w:r w:rsidRPr="00C90F30">
        <w:rPr>
          <w:rStyle w:val="cf01"/>
          <w:rFonts w:ascii="Arial Narrow" w:hAnsi="Arial Narrow"/>
          <w:sz w:val="22"/>
          <w:szCs w:val="22"/>
        </w:rPr>
        <w:t xml:space="preserve">Przeniesienie autorskich praw majątkowych do utworów nastąpi z chwilą ich przekazania do Zamawiającego </w:t>
      </w:r>
      <w:r w:rsidRPr="00C90F30">
        <w:rPr>
          <w:rFonts w:ascii="Arial Narrow" w:hAnsi="Arial Narrow" w:cs="Segoe UI"/>
          <w:sz w:val="22"/>
          <w:szCs w:val="22"/>
        </w:rPr>
        <w:br/>
      </w:r>
      <w:r w:rsidRPr="00C90F30">
        <w:rPr>
          <w:rStyle w:val="cf01"/>
          <w:rFonts w:ascii="Arial Narrow" w:hAnsi="Arial Narrow"/>
          <w:sz w:val="22"/>
          <w:szCs w:val="22"/>
        </w:rPr>
        <w:t>(z chwilą podpisania Protokołu/Protokołów Odbioru w zakresie w nich zawartych)</w:t>
      </w:r>
    </w:p>
    <w:p w14:paraId="1283A5CD" w14:textId="77777777" w:rsidR="00C90F30" w:rsidRPr="00C90F30" w:rsidRDefault="00C90F30" w:rsidP="00C90F30">
      <w:pPr>
        <w:pStyle w:val="pf1"/>
        <w:numPr>
          <w:ilvl w:val="1"/>
          <w:numId w:val="24"/>
        </w:numPr>
        <w:ind w:left="709" w:hanging="567"/>
        <w:jc w:val="both"/>
        <w:rPr>
          <w:rStyle w:val="cf01"/>
          <w:rFonts w:ascii="Arial Narrow" w:hAnsi="Arial Narrow" w:cs="Arial"/>
          <w:sz w:val="22"/>
          <w:szCs w:val="22"/>
        </w:rPr>
      </w:pPr>
      <w:r w:rsidRPr="00C90F30">
        <w:rPr>
          <w:rStyle w:val="cf01"/>
          <w:rFonts w:ascii="Arial Narrow" w:hAnsi="Arial Narrow"/>
          <w:sz w:val="22"/>
          <w:szCs w:val="22"/>
        </w:rPr>
        <w:lastRenderedPageBreak/>
        <w:t xml:space="preserve">Strony ustalają, iż przejście autorskich praw majątkowych do utworów obejmuje prawo do nieograniczonego terytorialnie i czasowo korzystania i rozporządzania utworami (w całości lub w części), na wszystkich odrębnych i znanych w chwili zawierania niniejszej Umowy polach eksploatacji, w tym na polach eksploatacji wymienionych </w:t>
      </w:r>
      <w:r w:rsidRPr="00C90F30">
        <w:rPr>
          <w:rFonts w:ascii="Arial Narrow" w:hAnsi="Arial Narrow" w:cs="Segoe UI"/>
          <w:sz w:val="22"/>
          <w:szCs w:val="22"/>
        </w:rPr>
        <w:br/>
      </w:r>
      <w:r w:rsidRPr="00C90F30">
        <w:rPr>
          <w:rStyle w:val="cf01"/>
          <w:rFonts w:ascii="Arial Narrow" w:hAnsi="Arial Narrow"/>
          <w:sz w:val="22"/>
          <w:szCs w:val="22"/>
        </w:rPr>
        <w:t>w art. 50 ustawy w zakresie:</w:t>
      </w:r>
    </w:p>
    <w:p w14:paraId="3AFB93BC" w14:textId="77777777" w:rsidR="00C90F30" w:rsidRPr="00C90F30" w:rsidRDefault="00C90F30" w:rsidP="00C90F30">
      <w:pPr>
        <w:pStyle w:val="pf1"/>
        <w:numPr>
          <w:ilvl w:val="2"/>
          <w:numId w:val="24"/>
        </w:numPr>
        <w:jc w:val="both"/>
        <w:rPr>
          <w:rStyle w:val="cf01"/>
          <w:rFonts w:ascii="Arial Narrow" w:hAnsi="Arial Narrow" w:cs="Arial"/>
          <w:sz w:val="22"/>
          <w:szCs w:val="22"/>
        </w:rPr>
      </w:pPr>
      <w:r w:rsidRPr="00C90F30">
        <w:rPr>
          <w:rStyle w:val="cf01"/>
          <w:rFonts w:ascii="Arial Narrow" w:hAnsi="Arial Narrow"/>
          <w:sz w:val="22"/>
          <w:szCs w:val="22"/>
        </w:rPr>
        <w:t>utrwalania i zwielokrotniania utworu – wytwarzanie określoną techniką egzemplarzy utworu, w tym techniką drukarską, reprograficzną, zapisu magnetycznego oraz techniką cyfrową,</w:t>
      </w:r>
    </w:p>
    <w:p w14:paraId="64FC9FCC" w14:textId="77777777" w:rsidR="00C90F30" w:rsidRPr="00C90F30" w:rsidRDefault="00C90F30" w:rsidP="00C90F30">
      <w:pPr>
        <w:pStyle w:val="pf1"/>
        <w:numPr>
          <w:ilvl w:val="2"/>
          <w:numId w:val="24"/>
        </w:numPr>
        <w:jc w:val="both"/>
        <w:rPr>
          <w:rStyle w:val="cf01"/>
          <w:rFonts w:ascii="Arial Narrow" w:hAnsi="Arial Narrow" w:cs="Arial"/>
          <w:sz w:val="22"/>
          <w:szCs w:val="22"/>
        </w:rPr>
      </w:pPr>
      <w:r w:rsidRPr="00C90F30">
        <w:rPr>
          <w:rStyle w:val="cf01"/>
          <w:rFonts w:ascii="Arial Narrow" w:hAnsi="Arial Narrow"/>
          <w:sz w:val="22"/>
          <w:szCs w:val="22"/>
        </w:rPr>
        <w:t xml:space="preserve">obrotu oryginałem albo egzemplarzami, na których utwór utrwalono – wprowadzanie do obrotu, użyczenie lub najem oryginału albo egzemplarzy, </w:t>
      </w:r>
    </w:p>
    <w:p w14:paraId="572D00DE" w14:textId="54174C8F" w:rsidR="00C90F30" w:rsidRPr="00C90F30" w:rsidRDefault="00C90F30" w:rsidP="00C90F30">
      <w:pPr>
        <w:pStyle w:val="pf1"/>
        <w:numPr>
          <w:ilvl w:val="2"/>
          <w:numId w:val="24"/>
        </w:numPr>
        <w:jc w:val="both"/>
        <w:rPr>
          <w:rFonts w:ascii="Arial Narrow" w:hAnsi="Arial Narrow" w:cs="Arial"/>
          <w:sz w:val="22"/>
          <w:szCs w:val="22"/>
        </w:rPr>
      </w:pPr>
      <w:r w:rsidRPr="00C90F30">
        <w:rPr>
          <w:rStyle w:val="cf01"/>
          <w:rFonts w:ascii="Arial Narrow" w:hAnsi="Arial Narrow"/>
          <w:sz w:val="22"/>
          <w:szCs w:val="22"/>
        </w:rPr>
        <w:t xml:space="preserve">rozpowszechniania utworu w sposób inny niż określony w pkt 20.3.2 – publiczne wykonanie, wystawienie, wyświetlenie, odtworzenie oraz nadawanie i reemitowanie, a także publiczne udostępnianie utworu w taki sposób, aby każdy mógł mieć do niego dostęp w miejscu i w czasie przez siebie wybranym, </w:t>
      </w:r>
    </w:p>
    <w:p w14:paraId="74873410" w14:textId="77777777" w:rsidR="00C90F30" w:rsidRPr="00C90F30" w:rsidRDefault="00C90F30" w:rsidP="00C90F30">
      <w:pPr>
        <w:pStyle w:val="pf1"/>
        <w:numPr>
          <w:ilvl w:val="1"/>
          <w:numId w:val="24"/>
        </w:numPr>
        <w:ind w:left="709" w:hanging="567"/>
        <w:jc w:val="both"/>
        <w:rPr>
          <w:rStyle w:val="cf01"/>
          <w:rFonts w:ascii="Arial Narrow" w:hAnsi="Arial Narrow"/>
          <w:sz w:val="22"/>
          <w:szCs w:val="22"/>
        </w:rPr>
      </w:pPr>
      <w:r w:rsidRPr="00C90F30">
        <w:rPr>
          <w:rStyle w:val="cf01"/>
          <w:rFonts w:ascii="Arial Narrow" w:hAnsi="Arial Narrow"/>
          <w:sz w:val="22"/>
          <w:szCs w:val="22"/>
        </w:rPr>
        <w:t>Strony postanawiają, iż przeniesienie autorskich praw majątkowych jest nieograniczone w czasie, oraz że Zamawiający ma prawo je wykorzystywać na wyłączność zarówno w kraju, jak i za granicą.</w:t>
      </w:r>
    </w:p>
    <w:p w14:paraId="01E54DD7" w14:textId="77777777" w:rsidR="00C90F30" w:rsidRPr="00C90F30" w:rsidRDefault="00C90F30" w:rsidP="00C90F30">
      <w:pPr>
        <w:pStyle w:val="pf1"/>
        <w:numPr>
          <w:ilvl w:val="1"/>
          <w:numId w:val="24"/>
        </w:numPr>
        <w:ind w:left="709" w:hanging="567"/>
        <w:jc w:val="both"/>
        <w:rPr>
          <w:rStyle w:val="cf01"/>
          <w:rFonts w:ascii="Arial Narrow" w:hAnsi="Arial Narrow"/>
          <w:sz w:val="22"/>
          <w:szCs w:val="22"/>
        </w:rPr>
      </w:pPr>
      <w:r w:rsidRPr="00C90F30">
        <w:rPr>
          <w:rStyle w:val="cf01"/>
          <w:rFonts w:ascii="Arial Narrow" w:hAnsi="Arial Narrow"/>
          <w:sz w:val="22"/>
          <w:szCs w:val="22"/>
        </w:rPr>
        <w:t xml:space="preserve">Wykonawca przenosi na Zamawiającego wyłączne prawo wykonywania zależnych praw autorskich do utworów </w:t>
      </w:r>
      <w:r w:rsidRPr="00C90F30">
        <w:rPr>
          <w:rStyle w:val="cf01"/>
          <w:rFonts w:ascii="Arial Narrow" w:hAnsi="Arial Narrow"/>
          <w:sz w:val="22"/>
          <w:szCs w:val="22"/>
        </w:rPr>
        <w:br/>
        <w:t>w rozumieniu przepisów ustawy o prawie autorskim i prawach pokrewnych w pełnym zakresie.</w:t>
      </w:r>
    </w:p>
    <w:p w14:paraId="54E7E6AE" w14:textId="77777777" w:rsidR="00C90F30" w:rsidRPr="00C90F30" w:rsidRDefault="00C90F30" w:rsidP="00C90F30">
      <w:pPr>
        <w:pStyle w:val="pf1"/>
        <w:numPr>
          <w:ilvl w:val="1"/>
          <w:numId w:val="24"/>
        </w:numPr>
        <w:ind w:left="709" w:hanging="567"/>
        <w:jc w:val="both"/>
        <w:rPr>
          <w:rStyle w:val="cf01"/>
          <w:rFonts w:ascii="Arial Narrow" w:hAnsi="Arial Narrow"/>
          <w:sz w:val="22"/>
          <w:szCs w:val="22"/>
        </w:rPr>
      </w:pPr>
      <w:r w:rsidRPr="00C90F30">
        <w:rPr>
          <w:rStyle w:val="cf01"/>
          <w:rFonts w:ascii="Arial Narrow" w:hAnsi="Arial Narrow"/>
          <w:sz w:val="22"/>
          <w:szCs w:val="22"/>
        </w:rPr>
        <w:t>Wykonawca przenosi na Zamawiającego wyłączne prawo zezwalania na wykonywanie zależnych praw autorskich do utworów w pełnym zakresie.</w:t>
      </w:r>
    </w:p>
    <w:p w14:paraId="5F89762E" w14:textId="77777777" w:rsidR="00C90F30" w:rsidRPr="00C90F30" w:rsidRDefault="00C90F30" w:rsidP="00C90F30">
      <w:pPr>
        <w:pStyle w:val="pf1"/>
        <w:numPr>
          <w:ilvl w:val="1"/>
          <w:numId w:val="24"/>
        </w:numPr>
        <w:ind w:left="709" w:hanging="567"/>
        <w:jc w:val="both"/>
        <w:rPr>
          <w:rStyle w:val="cf01"/>
          <w:rFonts w:ascii="Arial Narrow" w:hAnsi="Arial Narrow"/>
          <w:sz w:val="22"/>
          <w:szCs w:val="22"/>
        </w:rPr>
      </w:pPr>
      <w:r w:rsidRPr="00C90F30">
        <w:rPr>
          <w:rStyle w:val="cf01"/>
          <w:rFonts w:ascii="Arial Narrow" w:hAnsi="Arial Narrow"/>
          <w:sz w:val="22"/>
          <w:szCs w:val="22"/>
        </w:rPr>
        <w:t>Zamawiający nabywa wyłączne prawo do egzemplarzy utworów powstałych w wyniku wykonania przez Wykonawcę niniejszej Umowy jak również do wszystkich danych uzyskanych w ramach realizacji Przedmiotu Umowy.</w:t>
      </w:r>
    </w:p>
    <w:p w14:paraId="3787B2CE" w14:textId="77777777" w:rsidR="00C90F30" w:rsidRPr="00C90F30" w:rsidRDefault="00C90F30" w:rsidP="00C90F30">
      <w:pPr>
        <w:pStyle w:val="pf1"/>
        <w:numPr>
          <w:ilvl w:val="1"/>
          <w:numId w:val="24"/>
        </w:numPr>
        <w:ind w:left="709" w:hanging="567"/>
        <w:jc w:val="both"/>
        <w:rPr>
          <w:rStyle w:val="cf01"/>
          <w:rFonts w:ascii="Arial Narrow" w:hAnsi="Arial Narrow"/>
          <w:sz w:val="22"/>
          <w:szCs w:val="22"/>
        </w:rPr>
      </w:pPr>
      <w:r w:rsidRPr="00C90F30">
        <w:rPr>
          <w:rStyle w:val="cf01"/>
          <w:rFonts w:ascii="Arial Narrow" w:hAnsi="Arial Narrow"/>
          <w:sz w:val="22"/>
          <w:szCs w:val="22"/>
        </w:rPr>
        <w:t>Wykonawca oświadcza, że realizacja Przedmiotu Umowy nie narusza praw patentowych, projektowych, znaków chronionych oraz innych praw zastrzeżonych na rzecz osób trzecich.</w:t>
      </w:r>
    </w:p>
    <w:p w14:paraId="6BE3587B" w14:textId="77777777" w:rsidR="00C90F30" w:rsidRPr="00C90F30" w:rsidRDefault="00C90F30" w:rsidP="00C90F30">
      <w:pPr>
        <w:pStyle w:val="pf1"/>
        <w:numPr>
          <w:ilvl w:val="1"/>
          <w:numId w:val="24"/>
        </w:numPr>
        <w:ind w:left="709" w:hanging="567"/>
        <w:jc w:val="both"/>
        <w:rPr>
          <w:rStyle w:val="cf01"/>
          <w:rFonts w:ascii="Arial Narrow" w:hAnsi="Arial Narrow"/>
          <w:sz w:val="22"/>
          <w:szCs w:val="22"/>
        </w:rPr>
      </w:pPr>
      <w:r w:rsidRPr="00C90F30">
        <w:rPr>
          <w:rStyle w:val="cf01"/>
          <w:rFonts w:ascii="Arial Narrow" w:hAnsi="Arial Narrow"/>
          <w:sz w:val="22"/>
          <w:szCs w:val="22"/>
        </w:rPr>
        <w:t>W przypadku, gdy dla wykonania postanowień niniejszego paragrafu niezbędne będzie uzyskanie licencji lub nabycie autorskich praw majątkowych od osób trzecich, obowiązek taki spoczywać będzie w całości na Wykonawcy, a wszelkie koszty wynikłe z tego tytułu mieszczą się w wysokości Wynagrodzenia należnego dla Wykonawcy z tytułu realizacji Przedmiotu Umowy.</w:t>
      </w:r>
    </w:p>
    <w:p w14:paraId="55E17EB9" w14:textId="294DFDB6" w:rsidR="00C90F30" w:rsidRPr="00C90F30" w:rsidRDefault="00C90F30" w:rsidP="00C90F30">
      <w:pPr>
        <w:pStyle w:val="pf1"/>
        <w:numPr>
          <w:ilvl w:val="1"/>
          <w:numId w:val="24"/>
        </w:numPr>
        <w:ind w:left="709" w:hanging="567"/>
        <w:jc w:val="both"/>
        <w:rPr>
          <w:rStyle w:val="cf01"/>
          <w:rFonts w:ascii="Arial Narrow" w:hAnsi="Arial Narrow"/>
          <w:sz w:val="22"/>
          <w:szCs w:val="22"/>
        </w:rPr>
      </w:pPr>
      <w:r w:rsidRPr="00C90F30">
        <w:rPr>
          <w:rStyle w:val="cf01"/>
          <w:rFonts w:ascii="Arial Narrow" w:hAnsi="Arial Narrow"/>
          <w:sz w:val="22"/>
          <w:szCs w:val="22"/>
        </w:rPr>
        <w:t>Wykonawca zobowiązuje się względem Zamawiającego, iż w przypadku, gdyby jakakolwiek osoba trzecia wystąpiła w stosunku do Zamawiającego z roszczeniami wynikającymi z tytułu domniemanego lub rzeczywistego naruszenia praw autorskich, licencyjnych, praw własności przemysłowej lub innych praw, bądź naruszenia dóbr osobistych, które to naruszenia miałyby być związane lub które będą związane z Przedmiotem Umowy oraz jej wykonaniem, w tym, gdy dotyczyć będą danych lub jakichkolwiek innych utworów, to jedynym i w pełni odpowiedzialnym za ich zaspokojenie będzie Wykonawca. W celu wykonania obowiązku określonego w zdaniu poprzedzającym, Wykonawca przejmuje od Zamawiającego pełną odpowiedzialność z tytułu jakichkolwiek roszczeń z powyższych tytułów, co oznacza, że Wykonawca:</w:t>
      </w:r>
    </w:p>
    <w:p w14:paraId="46C77525" w14:textId="0B5A8459" w:rsidR="00C90F30" w:rsidRPr="00C90F30" w:rsidRDefault="00C90F30" w:rsidP="00C90F30">
      <w:pPr>
        <w:pStyle w:val="pf0"/>
        <w:numPr>
          <w:ilvl w:val="0"/>
          <w:numId w:val="31"/>
        </w:numPr>
        <w:ind w:left="993"/>
        <w:rPr>
          <w:rStyle w:val="cf01"/>
          <w:rFonts w:ascii="Arial Narrow" w:hAnsi="Arial Narrow"/>
          <w:sz w:val="22"/>
          <w:szCs w:val="22"/>
        </w:rPr>
      </w:pPr>
      <w:r w:rsidRPr="00C90F30">
        <w:rPr>
          <w:rStyle w:val="cf01"/>
          <w:rFonts w:ascii="Arial Narrow" w:hAnsi="Arial Narrow"/>
          <w:sz w:val="22"/>
          <w:szCs w:val="22"/>
        </w:rPr>
        <w:t>przejmie dług od Zamawiającego, zobowiązując się jednocześnie do uzyskania zgody na takie przejęcie na podstawie art. 519 § 2 k.c.;</w:t>
      </w:r>
    </w:p>
    <w:p w14:paraId="6CE5E288" w14:textId="77777777" w:rsidR="00C90F30" w:rsidRPr="00C90F30" w:rsidRDefault="00C90F30" w:rsidP="00C90F30">
      <w:pPr>
        <w:pStyle w:val="pf2"/>
        <w:numPr>
          <w:ilvl w:val="0"/>
          <w:numId w:val="31"/>
        </w:numPr>
        <w:ind w:left="993"/>
        <w:rPr>
          <w:rStyle w:val="cf01"/>
          <w:rFonts w:ascii="Arial Narrow" w:hAnsi="Arial Narrow"/>
          <w:sz w:val="22"/>
          <w:szCs w:val="22"/>
        </w:rPr>
      </w:pPr>
      <w:r w:rsidRPr="00C90F30">
        <w:rPr>
          <w:rStyle w:val="cf01"/>
          <w:rFonts w:ascii="Arial Narrow" w:hAnsi="Arial Narrow"/>
          <w:sz w:val="22"/>
          <w:szCs w:val="22"/>
        </w:rPr>
        <w:t>zgodnie z art. 392 k.c. gwarantuje, że występujący z roszczeniami wierzyciele nie będą żądać od Zamawiającego spełnienia jakichkolwiek świadczeń; lub</w:t>
      </w:r>
    </w:p>
    <w:p w14:paraId="4A30704B" w14:textId="77777777" w:rsidR="00C90F30" w:rsidRPr="00C90F30" w:rsidRDefault="00C90F30" w:rsidP="00C90F30">
      <w:pPr>
        <w:pStyle w:val="pf2"/>
        <w:numPr>
          <w:ilvl w:val="0"/>
          <w:numId w:val="31"/>
        </w:numPr>
        <w:ind w:left="993"/>
        <w:rPr>
          <w:rStyle w:val="cf01"/>
          <w:rFonts w:ascii="Arial Narrow" w:hAnsi="Arial Narrow"/>
          <w:sz w:val="22"/>
          <w:szCs w:val="22"/>
        </w:rPr>
      </w:pPr>
      <w:r w:rsidRPr="00C90F30">
        <w:rPr>
          <w:rStyle w:val="cf01"/>
          <w:rFonts w:ascii="Arial Narrow" w:hAnsi="Arial Narrow"/>
          <w:sz w:val="22"/>
          <w:szCs w:val="22"/>
        </w:rPr>
        <w:t>odpowie za spełnienie wszelkich uzasadnionych roszczeń wszystkich wierzycieli.</w:t>
      </w:r>
    </w:p>
    <w:p w14:paraId="3F50D4DF" w14:textId="77777777" w:rsidR="00C90F30" w:rsidRPr="00C90F30" w:rsidRDefault="00C90F30" w:rsidP="00C90F30">
      <w:pPr>
        <w:pStyle w:val="pf3"/>
        <w:ind w:left="709"/>
        <w:rPr>
          <w:rStyle w:val="cf01"/>
          <w:rFonts w:ascii="Arial Narrow" w:hAnsi="Arial Narrow"/>
          <w:sz w:val="22"/>
          <w:szCs w:val="22"/>
        </w:rPr>
      </w:pPr>
      <w:r w:rsidRPr="00C90F30">
        <w:rPr>
          <w:rStyle w:val="cf01"/>
          <w:rFonts w:ascii="Arial Narrow" w:hAnsi="Arial Narrow"/>
          <w:sz w:val="22"/>
          <w:szCs w:val="22"/>
        </w:rPr>
        <w:t>Wybór sposobu zwolnienia Zamawiającego od odpowiedzialności wskazanej w zdaniu poprzedzającym należy do Zamawiającego.</w:t>
      </w:r>
    </w:p>
    <w:p w14:paraId="45CCF0DB" w14:textId="43132E0F" w:rsidR="00717102" w:rsidRDefault="00C90F30" w:rsidP="00E00D36">
      <w:pPr>
        <w:pStyle w:val="paragra"/>
        <w:numPr>
          <w:ilvl w:val="0"/>
          <w:numId w:val="0"/>
        </w:numPr>
        <w:ind w:left="284"/>
      </w:pPr>
      <w:r>
        <w:t>§22</w:t>
      </w:r>
    </w:p>
    <w:p w14:paraId="040DE021" w14:textId="59C6298B" w:rsidR="003A5DD4" w:rsidRPr="00662BA7" w:rsidRDefault="003A5DD4" w:rsidP="003B5ED0">
      <w:pPr>
        <w:pStyle w:val="paragra"/>
        <w:numPr>
          <w:ilvl w:val="0"/>
          <w:numId w:val="0"/>
        </w:numPr>
        <w:ind w:left="284"/>
      </w:pPr>
      <w:r w:rsidRPr="00662BA7">
        <w:t>POSTANOWIENIA KOŃCOWE</w:t>
      </w:r>
    </w:p>
    <w:p w14:paraId="7B9B33E1" w14:textId="77777777" w:rsidR="00C90F30" w:rsidRPr="00C90F30" w:rsidRDefault="00C90F30" w:rsidP="00C90F30">
      <w:pPr>
        <w:pStyle w:val="Akapitzlist"/>
        <w:numPr>
          <w:ilvl w:val="0"/>
          <w:numId w:val="23"/>
        </w:numPr>
        <w:spacing w:line="276" w:lineRule="auto"/>
        <w:jc w:val="both"/>
        <w:rPr>
          <w:rFonts w:ascii="Arial Narrow" w:eastAsia="Calibri" w:hAnsi="Arial Narrow" w:cs="Arial"/>
          <w:vanish/>
          <w:sz w:val="22"/>
          <w:szCs w:val="22"/>
          <w:lang w:eastAsia="de-AT"/>
        </w:rPr>
      </w:pPr>
    </w:p>
    <w:p w14:paraId="161814DB" w14:textId="77777777" w:rsidR="00C90F30" w:rsidRPr="00C90F30" w:rsidRDefault="00C90F30" w:rsidP="00C90F30">
      <w:pPr>
        <w:pStyle w:val="Akapitzlist"/>
        <w:numPr>
          <w:ilvl w:val="0"/>
          <w:numId w:val="23"/>
        </w:numPr>
        <w:spacing w:line="276" w:lineRule="auto"/>
        <w:jc w:val="both"/>
        <w:rPr>
          <w:rFonts w:ascii="Arial Narrow" w:eastAsia="Calibri" w:hAnsi="Arial Narrow" w:cs="Arial"/>
          <w:vanish/>
          <w:sz w:val="22"/>
          <w:szCs w:val="22"/>
          <w:lang w:eastAsia="de-AT"/>
        </w:rPr>
      </w:pPr>
    </w:p>
    <w:p w14:paraId="235BFF9F" w14:textId="0C222CA9" w:rsidR="003A5DD4" w:rsidRPr="00662BA7" w:rsidRDefault="003A5DD4" w:rsidP="00C90F30">
      <w:pPr>
        <w:pStyle w:val="POZIOM10"/>
        <w:numPr>
          <w:ilvl w:val="1"/>
          <w:numId w:val="23"/>
        </w:numPr>
        <w:ind w:left="750"/>
      </w:pPr>
      <w:r w:rsidRPr="00662BA7">
        <w:t xml:space="preserve">Umowa wchodzi w życie z dniem podpisania przez </w:t>
      </w:r>
      <w:r w:rsidR="00A06037">
        <w:t>o</w:t>
      </w:r>
      <w:r w:rsidRPr="00662BA7">
        <w:t xml:space="preserve">bie Strony. </w:t>
      </w:r>
    </w:p>
    <w:p w14:paraId="1B6A41FE" w14:textId="77777777" w:rsidR="003A5DD4" w:rsidRPr="00662BA7" w:rsidRDefault="003A5DD4" w:rsidP="00C90F30">
      <w:pPr>
        <w:pStyle w:val="POZIOM10"/>
        <w:numPr>
          <w:ilvl w:val="1"/>
          <w:numId w:val="23"/>
        </w:numPr>
        <w:ind w:left="709" w:hanging="574"/>
      </w:pPr>
      <w:r w:rsidRPr="00662BA7">
        <w:t>Umowę sporządzono w dwóch jednobrzmiących egzemplarzach, po jednym dla każdej ze Stron.</w:t>
      </w:r>
    </w:p>
    <w:p w14:paraId="56726ED6" w14:textId="578AF2AF" w:rsidR="003A5DD4" w:rsidRPr="00662BA7" w:rsidRDefault="003A5DD4" w:rsidP="00C90F30">
      <w:pPr>
        <w:pStyle w:val="POZIOM10"/>
        <w:numPr>
          <w:ilvl w:val="1"/>
          <w:numId w:val="23"/>
        </w:numPr>
        <w:ind w:left="709" w:hanging="574"/>
      </w:pPr>
      <w:r w:rsidRPr="00662BA7">
        <w:t xml:space="preserve">Zmiany lub uzupełnienia Umowy wymagają zachowania formy pisemnej - aneksu podpisanego przez należycie umocowanych przedstawicieli Stron, pod rygorem nieważności, z zastrzeżeniem postanowień zawartych </w:t>
      </w:r>
      <w:r w:rsidR="001F4812">
        <w:br/>
      </w:r>
      <w:r w:rsidR="001F4812" w:rsidRPr="00662BA7">
        <w:t xml:space="preserve">w </w:t>
      </w:r>
      <w:r w:rsidR="001F4812">
        <w:t>Umowie</w:t>
      </w:r>
      <w:r w:rsidRPr="00662BA7">
        <w:t>.</w:t>
      </w:r>
    </w:p>
    <w:p w14:paraId="7F12DF1B" w14:textId="5D6D4448" w:rsidR="003A5DD4" w:rsidRPr="002C137C" w:rsidRDefault="003A5DD4" w:rsidP="00C90F30">
      <w:pPr>
        <w:pStyle w:val="POZIOM10"/>
        <w:numPr>
          <w:ilvl w:val="1"/>
          <w:numId w:val="23"/>
        </w:numPr>
        <w:ind w:left="709" w:hanging="574"/>
      </w:pPr>
      <w:r w:rsidRPr="00662BA7">
        <w:lastRenderedPageBreak/>
        <w:t>Jeżeli jedno albo więcej postanowień niniejszej Umowy okaże się nieważne, nie ma to wpływu na pozostałą treść Umowy</w:t>
      </w:r>
      <w:r w:rsidR="00225877">
        <w:t>.</w:t>
      </w:r>
      <w:r w:rsidR="0093760F" w:rsidRPr="00662BA7">
        <w:t xml:space="preserve"> </w:t>
      </w:r>
      <w:r w:rsidRPr="00662BA7">
        <w:t>Strony zobowiązują się zastąpić nieważne postanowienie ważnymi i wykonalnym postanowieniem, które w jak największym stopniu będzie odzwierciedlało intencje Stron</w:t>
      </w:r>
      <w:r w:rsidRPr="002C137C">
        <w:t>.</w:t>
      </w:r>
    </w:p>
    <w:p w14:paraId="12060712" w14:textId="77777777" w:rsidR="003A5DD4" w:rsidRPr="002C137C" w:rsidRDefault="003A5DD4" w:rsidP="00C90F30">
      <w:pPr>
        <w:pStyle w:val="POZIOM10"/>
        <w:numPr>
          <w:ilvl w:val="1"/>
          <w:numId w:val="23"/>
        </w:numPr>
        <w:ind w:left="709" w:hanging="574"/>
      </w:pPr>
      <w:r w:rsidRPr="002C137C">
        <w:t>W przypadku rozbieżności pomiędzy zapisami Umowy,</w:t>
      </w:r>
      <w:r w:rsidR="002C137C" w:rsidRPr="002C137C">
        <w:t xml:space="preserve"> </w:t>
      </w:r>
      <w:r w:rsidRPr="002C137C">
        <w:t>a treścią jej Załączników, moc rozstrzygającą będą miały zapisy Umowy.</w:t>
      </w:r>
    </w:p>
    <w:p w14:paraId="0C4A058C" w14:textId="77777777" w:rsidR="003A5DD4" w:rsidRDefault="003A5DD4" w:rsidP="00C90F30">
      <w:pPr>
        <w:pStyle w:val="POZIOM10"/>
        <w:numPr>
          <w:ilvl w:val="1"/>
          <w:numId w:val="23"/>
        </w:numPr>
        <w:ind w:left="709" w:hanging="574"/>
      </w:pPr>
      <w:r w:rsidRPr="00666A39">
        <w:t xml:space="preserve">Pisemna korespondencja Wykonawcy, </w:t>
      </w:r>
      <w:r w:rsidR="009D7D31">
        <w:t xml:space="preserve">w tym </w:t>
      </w:r>
      <w:r w:rsidRPr="00666A39">
        <w:t xml:space="preserve">raporty, </w:t>
      </w:r>
      <w:r>
        <w:t>sporządzane będą w języku polskim.</w:t>
      </w:r>
    </w:p>
    <w:p w14:paraId="0EC394B1" w14:textId="77777777" w:rsidR="003A5DD4" w:rsidRDefault="003A5DD4" w:rsidP="00C90F30">
      <w:pPr>
        <w:pStyle w:val="POZIOM10"/>
        <w:numPr>
          <w:ilvl w:val="1"/>
          <w:numId w:val="23"/>
        </w:numPr>
        <w:ind w:left="709" w:hanging="574"/>
      </w:pPr>
      <w:r>
        <w:t xml:space="preserve">Umowa stanowi całość porozumienia pomiędzy jej Stronami w odniesieniu do jej przedmiotu oraz zastępuje wszelkie wcześniejsze umowy, oświadczenia i uzgodnienia pomiędzy Stronami, </w:t>
      </w:r>
      <w:r w:rsidR="0093760F">
        <w:t xml:space="preserve">zawarte </w:t>
      </w:r>
      <w:r>
        <w:t>w formie pisemnej lub każdej innej formie.</w:t>
      </w:r>
    </w:p>
    <w:p w14:paraId="002C130F" w14:textId="3437DA6C" w:rsidR="003A5DD4" w:rsidRDefault="003A5DD4" w:rsidP="00C90F30">
      <w:pPr>
        <w:pStyle w:val="POZIOM10"/>
        <w:numPr>
          <w:ilvl w:val="1"/>
          <w:numId w:val="23"/>
        </w:numPr>
        <w:ind w:left="709" w:hanging="574"/>
      </w:pPr>
      <w:r>
        <w:t xml:space="preserve">Polska wersja językowa jakichkolwiek dokumentów powstałych w związku z zawarciem, wykonaniem, niewykonaniem lub rozwiązaniem Umowy </w:t>
      </w:r>
      <w:r w:rsidR="00CC5336">
        <w:t>ma moc</w:t>
      </w:r>
      <w:r>
        <w:t xml:space="preserve"> nadrzędną nad innymi wersjami językowymi.</w:t>
      </w:r>
    </w:p>
    <w:p w14:paraId="35E3E83D" w14:textId="77777777" w:rsidR="003A5DD4" w:rsidRDefault="003A5DD4" w:rsidP="00C90F30">
      <w:pPr>
        <w:pStyle w:val="POZIOM10"/>
        <w:numPr>
          <w:ilvl w:val="1"/>
          <w:numId w:val="23"/>
        </w:numPr>
        <w:ind w:left="709" w:hanging="574"/>
      </w:pPr>
      <w:r w:rsidRPr="009B131B">
        <w:t>Załącznikami do Umowy stanowiącymi jej integralną część są:</w:t>
      </w:r>
    </w:p>
    <w:p w14:paraId="03513213" w14:textId="77777777" w:rsidR="00D8543B" w:rsidRDefault="00D8543B" w:rsidP="00C2089C">
      <w:pPr>
        <w:pStyle w:val="POZIOM10"/>
        <w:numPr>
          <w:ilvl w:val="0"/>
          <w:numId w:val="0"/>
        </w:numPr>
        <w:ind w:left="567"/>
      </w:pPr>
    </w:p>
    <w:p w14:paraId="5CFAB075" w14:textId="77777777" w:rsidR="003A5DD4" w:rsidRPr="000927A1" w:rsidRDefault="003A5DD4" w:rsidP="003A5DD4">
      <w:pPr>
        <w:pStyle w:val="zaczniki"/>
        <w:ind w:left="1560" w:hanging="284"/>
        <w:jc w:val="both"/>
        <w:rPr>
          <w:rFonts w:ascii="Arial Narrow" w:hAnsi="Arial Narrow"/>
          <w:sz w:val="22"/>
          <w:szCs w:val="22"/>
        </w:rPr>
      </w:pPr>
      <w:bookmarkStart w:id="49" w:name="_Ref51855200"/>
      <w:r w:rsidRPr="000927A1">
        <w:rPr>
          <w:rFonts w:ascii="Arial Narrow" w:hAnsi="Arial Narrow"/>
          <w:sz w:val="22"/>
          <w:szCs w:val="22"/>
        </w:rPr>
        <w:t>Dokumenty Korporacyjne Zamawiającego;</w:t>
      </w:r>
      <w:bookmarkEnd w:id="49"/>
    </w:p>
    <w:p w14:paraId="18506322" w14:textId="77777777" w:rsidR="003A5DD4" w:rsidRPr="000927A1" w:rsidRDefault="003A5DD4" w:rsidP="003A5DD4">
      <w:pPr>
        <w:pStyle w:val="zaczniki"/>
        <w:ind w:left="1560" w:hanging="284"/>
        <w:jc w:val="both"/>
        <w:rPr>
          <w:rFonts w:ascii="Arial Narrow" w:hAnsi="Arial Narrow"/>
          <w:sz w:val="22"/>
          <w:szCs w:val="22"/>
        </w:rPr>
      </w:pPr>
      <w:bookmarkStart w:id="50" w:name="_Ref51855210"/>
      <w:r w:rsidRPr="000927A1">
        <w:rPr>
          <w:rFonts w:ascii="Arial Narrow" w:hAnsi="Arial Narrow"/>
          <w:sz w:val="22"/>
          <w:szCs w:val="22"/>
        </w:rPr>
        <w:t>Dokumenty Korporacyjne Wykonawcy;</w:t>
      </w:r>
      <w:bookmarkEnd w:id="50"/>
    </w:p>
    <w:p w14:paraId="5EF7C5AC" w14:textId="77777777" w:rsidR="003A5DD4" w:rsidRPr="000927A1" w:rsidRDefault="003A5DD4" w:rsidP="003A5DD4">
      <w:pPr>
        <w:pStyle w:val="zaczniki"/>
        <w:ind w:left="1560" w:hanging="284"/>
        <w:jc w:val="both"/>
        <w:rPr>
          <w:rFonts w:ascii="Arial Narrow" w:hAnsi="Arial Narrow"/>
          <w:sz w:val="22"/>
          <w:szCs w:val="22"/>
        </w:rPr>
      </w:pPr>
      <w:bookmarkStart w:id="51" w:name="_Ref51855235"/>
      <w:r w:rsidRPr="000927A1">
        <w:rPr>
          <w:rFonts w:ascii="Arial Narrow" w:hAnsi="Arial Narrow"/>
          <w:sz w:val="22"/>
          <w:szCs w:val="22"/>
        </w:rPr>
        <w:t>Specyfikacja Techniczna;</w:t>
      </w:r>
      <w:bookmarkEnd w:id="51"/>
    </w:p>
    <w:p w14:paraId="62674BC5" w14:textId="77777777" w:rsidR="002E3C86" w:rsidRDefault="002E3C86" w:rsidP="003A5DD4">
      <w:pPr>
        <w:pStyle w:val="zaczniki"/>
        <w:ind w:left="1560" w:hanging="284"/>
        <w:jc w:val="both"/>
        <w:rPr>
          <w:rFonts w:ascii="Arial Narrow" w:hAnsi="Arial Narrow"/>
          <w:sz w:val="22"/>
          <w:szCs w:val="22"/>
        </w:rPr>
      </w:pPr>
      <w:bookmarkStart w:id="52" w:name="_Ref51855249"/>
      <w:r w:rsidRPr="000927A1">
        <w:rPr>
          <w:rFonts w:ascii="Arial Narrow" w:hAnsi="Arial Narrow"/>
          <w:sz w:val="22"/>
          <w:szCs w:val="22"/>
        </w:rPr>
        <w:t>Oferta Wykonawcy</w:t>
      </w:r>
      <w:r>
        <w:rPr>
          <w:rFonts w:ascii="Arial Narrow" w:hAnsi="Arial Narrow"/>
          <w:sz w:val="22"/>
          <w:szCs w:val="22"/>
        </w:rPr>
        <w:t>;</w:t>
      </w:r>
    </w:p>
    <w:p w14:paraId="2FD2C12C" w14:textId="77777777" w:rsidR="00AA433C" w:rsidRDefault="00BB0E2E" w:rsidP="003A5DD4">
      <w:pPr>
        <w:pStyle w:val="zaczniki"/>
        <w:ind w:left="1560" w:hanging="284"/>
        <w:jc w:val="both"/>
        <w:rPr>
          <w:rFonts w:ascii="Arial Narrow" w:hAnsi="Arial Narrow"/>
          <w:sz w:val="22"/>
          <w:szCs w:val="22"/>
        </w:rPr>
      </w:pPr>
      <w:r>
        <w:rPr>
          <w:rFonts w:ascii="Arial Narrow" w:hAnsi="Arial Narrow"/>
          <w:sz w:val="22"/>
          <w:szCs w:val="22"/>
        </w:rPr>
        <w:t xml:space="preserve">Wzór </w:t>
      </w:r>
      <w:r w:rsidRPr="000927A1">
        <w:rPr>
          <w:rFonts w:ascii="Arial Narrow" w:hAnsi="Arial Narrow"/>
          <w:sz w:val="22"/>
          <w:szCs w:val="22"/>
        </w:rPr>
        <w:t>Protok</w:t>
      </w:r>
      <w:r>
        <w:rPr>
          <w:rFonts w:ascii="Arial Narrow" w:hAnsi="Arial Narrow"/>
          <w:sz w:val="22"/>
          <w:szCs w:val="22"/>
        </w:rPr>
        <w:t>ołu</w:t>
      </w:r>
      <w:r w:rsidRPr="000927A1">
        <w:rPr>
          <w:rFonts w:ascii="Arial Narrow" w:hAnsi="Arial Narrow"/>
          <w:sz w:val="22"/>
          <w:szCs w:val="22"/>
        </w:rPr>
        <w:t xml:space="preserve"> </w:t>
      </w:r>
      <w:r w:rsidR="00AA433C" w:rsidRPr="000927A1">
        <w:rPr>
          <w:rFonts w:ascii="Arial Narrow" w:hAnsi="Arial Narrow"/>
          <w:sz w:val="22"/>
          <w:szCs w:val="22"/>
        </w:rPr>
        <w:t>Odbioru</w:t>
      </w:r>
      <w:r w:rsidR="00AA433C">
        <w:rPr>
          <w:rFonts w:ascii="Arial Narrow" w:hAnsi="Arial Narrow"/>
          <w:sz w:val="22"/>
          <w:szCs w:val="22"/>
        </w:rPr>
        <w:t>;</w:t>
      </w:r>
    </w:p>
    <w:p w14:paraId="785DA1CB" w14:textId="77777777" w:rsidR="003A5DD4" w:rsidRPr="00AA433C" w:rsidRDefault="003A5DD4" w:rsidP="00AA433C">
      <w:pPr>
        <w:pStyle w:val="zaczniki"/>
        <w:ind w:left="1560" w:hanging="284"/>
        <w:jc w:val="both"/>
        <w:rPr>
          <w:rFonts w:ascii="Arial Narrow" w:hAnsi="Arial Narrow"/>
          <w:sz w:val="22"/>
          <w:szCs w:val="22"/>
        </w:rPr>
      </w:pPr>
      <w:bookmarkStart w:id="53" w:name="_Ref200116298"/>
      <w:r w:rsidRPr="000927A1">
        <w:rPr>
          <w:rFonts w:ascii="Arial Narrow" w:hAnsi="Arial Narrow"/>
          <w:sz w:val="22"/>
          <w:szCs w:val="22"/>
        </w:rPr>
        <w:t xml:space="preserve">Podstawowe wymagania Systemem Zarządzania </w:t>
      </w:r>
      <w:proofErr w:type="spellStart"/>
      <w:r w:rsidRPr="000927A1">
        <w:rPr>
          <w:rFonts w:ascii="Arial Narrow" w:hAnsi="Arial Narrow"/>
          <w:sz w:val="22"/>
          <w:szCs w:val="22"/>
        </w:rPr>
        <w:t>BHPiOŚ</w:t>
      </w:r>
      <w:proofErr w:type="spellEnd"/>
      <w:r w:rsidRPr="000927A1">
        <w:rPr>
          <w:rFonts w:ascii="Arial Narrow" w:hAnsi="Arial Narrow"/>
          <w:sz w:val="22"/>
          <w:szCs w:val="22"/>
        </w:rPr>
        <w:t>;</w:t>
      </w:r>
      <w:bookmarkEnd w:id="52"/>
      <w:bookmarkEnd w:id="53"/>
    </w:p>
    <w:p w14:paraId="3B14F1B7" w14:textId="77777777" w:rsidR="003A5DD4" w:rsidRPr="000927A1" w:rsidRDefault="003A5DD4" w:rsidP="003A5DD4">
      <w:pPr>
        <w:pStyle w:val="zaczniki"/>
        <w:ind w:left="1560" w:hanging="284"/>
        <w:jc w:val="both"/>
        <w:rPr>
          <w:rFonts w:ascii="Arial Narrow" w:hAnsi="Arial Narrow"/>
          <w:sz w:val="22"/>
          <w:szCs w:val="22"/>
        </w:rPr>
      </w:pPr>
      <w:bookmarkStart w:id="54" w:name="_Ref96088684"/>
      <w:bookmarkStart w:id="55" w:name="_Ref98501484"/>
      <w:r>
        <w:rPr>
          <w:rFonts w:ascii="Arial Narrow" w:hAnsi="Arial Narrow"/>
          <w:sz w:val="22"/>
          <w:szCs w:val="22"/>
        </w:rPr>
        <w:t>Klauzula S</w:t>
      </w:r>
      <w:r w:rsidRPr="000927A1">
        <w:rPr>
          <w:rFonts w:ascii="Arial Narrow" w:hAnsi="Arial Narrow"/>
          <w:sz w:val="22"/>
          <w:szCs w:val="22"/>
        </w:rPr>
        <w:t>ankcyjna</w:t>
      </w:r>
      <w:bookmarkEnd w:id="54"/>
      <w:r>
        <w:rPr>
          <w:rFonts w:ascii="Arial Narrow" w:hAnsi="Arial Narrow"/>
          <w:sz w:val="22"/>
          <w:szCs w:val="22"/>
        </w:rPr>
        <w:t>;</w:t>
      </w:r>
      <w:bookmarkEnd w:id="55"/>
    </w:p>
    <w:p w14:paraId="2D89D4D2" w14:textId="77777777" w:rsidR="003A5DD4" w:rsidRPr="000927A1" w:rsidRDefault="003A5DD4" w:rsidP="003A5DD4">
      <w:pPr>
        <w:pStyle w:val="zaczniki"/>
        <w:ind w:left="1560" w:hanging="284"/>
        <w:jc w:val="both"/>
        <w:rPr>
          <w:rFonts w:ascii="Arial Narrow" w:hAnsi="Arial Narrow"/>
          <w:sz w:val="22"/>
          <w:szCs w:val="22"/>
        </w:rPr>
      </w:pPr>
      <w:bookmarkStart w:id="56" w:name="_Ref96088737"/>
      <w:bookmarkStart w:id="57" w:name="_Ref98501503"/>
      <w:r w:rsidRPr="000927A1">
        <w:rPr>
          <w:rFonts w:ascii="Arial Narrow" w:hAnsi="Arial Narrow"/>
          <w:sz w:val="22"/>
          <w:szCs w:val="22"/>
        </w:rPr>
        <w:t xml:space="preserve">Klauzula </w:t>
      </w:r>
      <w:bookmarkEnd w:id="56"/>
      <w:r w:rsidRPr="000927A1">
        <w:rPr>
          <w:rFonts w:ascii="Arial Narrow" w:hAnsi="Arial Narrow"/>
          <w:sz w:val="22"/>
          <w:szCs w:val="22"/>
        </w:rPr>
        <w:t>Antykorupcyjna</w:t>
      </w:r>
      <w:r>
        <w:rPr>
          <w:rFonts w:ascii="Arial Narrow" w:hAnsi="Arial Narrow"/>
          <w:sz w:val="22"/>
          <w:szCs w:val="22"/>
        </w:rPr>
        <w:t>;</w:t>
      </w:r>
      <w:bookmarkEnd w:id="57"/>
    </w:p>
    <w:p w14:paraId="1BB63FE0" w14:textId="77777777" w:rsidR="003A5DD4" w:rsidRPr="000927A1" w:rsidRDefault="003A5DD4" w:rsidP="003A5DD4">
      <w:pPr>
        <w:pStyle w:val="zaczniki"/>
        <w:ind w:left="2835" w:hanging="1559"/>
        <w:jc w:val="both"/>
        <w:rPr>
          <w:rFonts w:ascii="Arial Narrow" w:hAnsi="Arial Narrow"/>
          <w:sz w:val="22"/>
          <w:szCs w:val="22"/>
        </w:rPr>
      </w:pPr>
      <w:bookmarkStart w:id="58" w:name="_Ref96088759"/>
      <w:bookmarkStart w:id="59" w:name="_Ref98501529"/>
      <w:bookmarkStart w:id="60" w:name="_Ref96075943"/>
      <w:r w:rsidRPr="000927A1">
        <w:rPr>
          <w:rFonts w:ascii="Arial Narrow" w:hAnsi="Arial Narrow"/>
          <w:sz w:val="22"/>
          <w:szCs w:val="22"/>
        </w:rPr>
        <w:t>Nota Informacyjna Dotycząca Obowiązków Informacyjnych Spółki Publicznej</w:t>
      </w:r>
      <w:bookmarkEnd w:id="58"/>
      <w:r>
        <w:rPr>
          <w:rFonts w:ascii="Arial Narrow" w:hAnsi="Arial Narrow"/>
          <w:sz w:val="22"/>
          <w:szCs w:val="22"/>
        </w:rPr>
        <w:t>;</w:t>
      </w:r>
      <w:bookmarkEnd w:id="59"/>
    </w:p>
    <w:p w14:paraId="39BD4812" w14:textId="73351B3C" w:rsidR="003A5DD4" w:rsidRPr="00036E39" w:rsidRDefault="003A5DD4" w:rsidP="00C230B6">
      <w:pPr>
        <w:pStyle w:val="zaczniki"/>
        <w:ind w:left="1560" w:hanging="284"/>
        <w:jc w:val="both"/>
        <w:rPr>
          <w:rFonts w:ascii="Arial Narrow" w:hAnsi="Arial Narrow"/>
          <w:sz w:val="22"/>
          <w:szCs w:val="22"/>
        </w:rPr>
      </w:pPr>
      <w:bookmarkStart w:id="61" w:name="_Ref96088788"/>
      <w:bookmarkStart w:id="62" w:name="_Ref98501573"/>
      <w:r w:rsidRPr="000927A1">
        <w:rPr>
          <w:rFonts w:ascii="Arial Narrow" w:hAnsi="Arial Narrow"/>
          <w:sz w:val="22"/>
          <w:szCs w:val="22"/>
        </w:rPr>
        <w:t>Klauzula Informacyjna</w:t>
      </w:r>
      <w:bookmarkEnd w:id="60"/>
      <w:bookmarkEnd w:id="61"/>
      <w:bookmarkEnd w:id="62"/>
      <w:r w:rsidR="00A237C1">
        <w:rPr>
          <w:rFonts w:ascii="Arial Narrow" w:hAnsi="Arial Narrow"/>
          <w:sz w:val="22"/>
          <w:szCs w:val="22"/>
        </w:rPr>
        <w:t>.</w:t>
      </w:r>
    </w:p>
    <w:p w14:paraId="2D82B042" w14:textId="77777777" w:rsidR="003A5DD4" w:rsidRDefault="003A5DD4" w:rsidP="003A5DD4">
      <w:pPr>
        <w:pStyle w:val="zaczniki"/>
        <w:numPr>
          <w:ilvl w:val="0"/>
          <w:numId w:val="0"/>
        </w:numPr>
        <w:ind w:left="720" w:hanging="360"/>
        <w:jc w:val="both"/>
        <w:rPr>
          <w:rFonts w:ascii="Arial Narrow" w:hAnsi="Arial Narrow"/>
          <w:sz w:val="22"/>
          <w:szCs w:val="22"/>
        </w:rPr>
      </w:pPr>
    </w:p>
    <w:p w14:paraId="09B0A607" w14:textId="77777777" w:rsidR="003A5DD4" w:rsidRPr="000927A1" w:rsidRDefault="003A5DD4" w:rsidP="003A5DD4">
      <w:pPr>
        <w:pStyle w:val="zaczniki"/>
        <w:numPr>
          <w:ilvl w:val="0"/>
          <w:numId w:val="0"/>
        </w:numPr>
        <w:ind w:left="720" w:hanging="360"/>
        <w:jc w:val="both"/>
        <w:rPr>
          <w:rFonts w:ascii="Arial Narrow" w:hAnsi="Arial Narrow"/>
          <w:sz w:val="22"/>
          <w:szCs w:val="22"/>
        </w:rPr>
      </w:pPr>
    </w:p>
    <w:tbl>
      <w:tblPr>
        <w:tblW w:w="0" w:type="auto"/>
        <w:jc w:val="center"/>
        <w:tblLayout w:type="fixed"/>
        <w:tblLook w:val="04A0" w:firstRow="1" w:lastRow="0" w:firstColumn="1" w:lastColumn="0" w:noHBand="0" w:noVBand="1"/>
      </w:tblPr>
      <w:tblGrid>
        <w:gridCol w:w="4546"/>
        <w:gridCol w:w="4357"/>
      </w:tblGrid>
      <w:tr w:rsidR="009F36DB" w:rsidRPr="009B131B" w14:paraId="28C9CEF4" w14:textId="77777777" w:rsidTr="00EC2E2E">
        <w:trPr>
          <w:trHeight w:val="673"/>
          <w:jc w:val="center"/>
        </w:trPr>
        <w:tc>
          <w:tcPr>
            <w:tcW w:w="4546" w:type="dxa"/>
            <w:tcBorders>
              <w:top w:val="single" w:sz="4" w:space="0" w:color="auto"/>
              <w:left w:val="single" w:sz="4" w:space="0" w:color="auto"/>
              <w:bottom w:val="single" w:sz="4" w:space="0" w:color="auto"/>
              <w:right w:val="single" w:sz="4" w:space="0" w:color="auto"/>
            </w:tcBorders>
            <w:vAlign w:val="center"/>
            <w:hideMark/>
          </w:tcPr>
          <w:p w14:paraId="59344E57" w14:textId="77777777" w:rsidR="009F36DB" w:rsidRPr="009B131B" w:rsidRDefault="009F36DB" w:rsidP="00CE292B">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b/>
                <w:lang w:eastAsia="pl-PL"/>
              </w:rPr>
              <w:t>W imieniu Zamawiającego</w:t>
            </w:r>
            <w:r w:rsidRPr="009B131B">
              <w:rPr>
                <w:rFonts w:ascii="Arial Narrow" w:eastAsia="Times New Roman" w:hAnsi="Arial Narrow" w:cs="Arial"/>
                <w:lang w:eastAsia="pl-PL"/>
              </w:rPr>
              <w:t>:</w:t>
            </w:r>
          </w:p>
        </w:tc>
        <w:tc>
          <w:tcPr>
            <w:tcW w:w="4357" w:type="dxa"/>
            <w:tcBorders>
              <w:top w:val="single" w:sz="4" w:space="0" w:color="auto"/>
              <w:left w:val="single" w:sz="4" w:space="0" w:color="auto"/>
              <w:bottom w:val="single" w:sz="4" w:space="0" w:color="auto"/>
              <w:right w:val="single" w:sz="4" w:space="0" w:color="auto"/>
            </w:tcBorders>
            <w:vAlign w:val="center"/>
            <w:hideMark/>
          </w:tcPr>
          <w:p w14:paraId="46AE5398" w14:textId="77777777" w:rsidR="009F36DB" w:rsidRPr="009B131B" w:rsidRDefault="009F36DB" w:rsidP="00CE292B">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b/>
                <w:lang w:eastAsia="pl-PL"/>
              </w:rPr>
              <w:t>W imieniu Wykonawcy:</w:t>
            </w:r>
          </w:p>
        </w:tc>
      </w:tr>
      <w:tr w:rsidR="009F36DB" w:rsidRPr="009B131B" w14:paraId="51E4A70A" w14:textId="77777777" w:rsidTr="00EC2E2E">
        <w:trPr>
          <w:trHeight w:val="1221"/>
          <w:jc w:val="center"/>
        </w:trPr>
        <w:tc>
          <w:tcPr>
            <w:tcW w:w="4546" w:type="dxa"/>
            <w:tcBorders>
              <w:top w:val="single" w:sz="4" w:space="0" w:color="auto"/>
              <w:left w:val="single" w:sz="4" w:space="0" w:color="auto"/>
              <w:bottom w:val="single" w:sz="4" w:space="0" w:color="auto"/>
              <w:right w:val="single" w:sz="4" w:space="0" w:color="auto"/>
            </w:tcBorders>
            <w:vAlign w:val="bottom"/>
          </w:tcPr>
          <w:p w14:paraId="61152D39" w14:textId="77777777" w:rsidR="009F36DB" w:rsidRPr="009B131B" w:rsidRDefault="009F36DB" w:rsidP="00CE292B">
            <w:pPr>
              <w:tabs>
                <w:tab w:val="left" w:pos="5812"/>
              </w:tabs>
              <w:spacing w:after="120" w:line="240" w:lineRule="auto"/>
              <w:rPr>
                <w:rFonts w:ascii="Arial Narrow" w:eastAsia="Times New Roman" w:hAnsi="Arial Narrow" w:cs="Arial"/>
                <w:lang w:eastAsia="pl-PL"/>
              </w:rPr>
            </w:pPr>
          </w:p>
          <w:p w14:paraId="0474C199" w14:textId="77777777" w:rsidR="009F36DB" w:rsidRPr="009B131B" w:rsidRDefault="009F36DB" w:rsidP="00CE292B">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lang w:eastAsia="pl-PL"/>
              </w:rPr>
              <w:t>……………………………………………</w:t>
            </w:r>
          </w:p>
          <w:p w14:paraId="0E33AE8D" w14:textId="3F72E670" w:rsidR="009F36DB" w:rsidRPr="009B131B" w:rsidRDefault="00DA6C66" w:rsidP="00CE292B">
            <w:pPr>
              <w:tabs>
                <w:tab w:val="left" w:pos="5812"/>
              </w:tabs>
              <w:spacing w:after="120" w:line="240" w:lineRule="auto"/>
              <w:jc w:val="center"/>
              <w:rPr>
                <w:rFonts w:ascii="Arial Narrow" w:eastAsia="Times New Roman" w:hAnsi="Arial Narrow" w:cs="Arial"/>
                <w:i/>
                <w:lang w:eastAsia="pl-PL"/>
              </w:rPr>
            </w:pPr>
            <w:r>
              <w:rPr>
                <w:rFonts w:ascii="Arial Narrow" w:eastAsia="Times New Roman" w:hAnsi="Arial Narrow" w:cs="Arial"/>
                <w:i/>
                <w:lang w:eastAsia="pl-PL"/>
              </w:rPr>
              <w:t xml:space="preserve">Piotr </w:t>
            </w:r>
            <w:proofErr w:type="spellStart"/>
            <w:r>
              <w:rPr>
                <w:rFonts w:ascii="Arial Narrow" w:eastAsia="Times New Roman" w:hAnsi="Arial Narrow" w:cs="Arial"/>
                <w:i/>
                <w:lang w:eastAsia="pl-PL"/>
              </w:rPr>
              <w:t>Kearney</w:t>
            </w:r>
            <w:proofErr w:type="spellEnd"/>
            <w:r>
              <w:rPr>
                <w:rFonts w:ascii="Arial Narrow" w:eastAsia="Times New Roman" w:hAnsi="Arial Narrow" w:cs="Arial"/>
                <w:i/>
                <w:lang w:eastAsia="pl-PL"/>
              </w:rPr>
              <w:t xml:space="preserve"> – Prezes Zarządu</w:t>
            </w:r>
          </w:p>
        </w:tc>
        <w:tc>
          <w:tcPr>
            <w:tcW w:w="4357" w:type="dxa"/>
            <w:tcBorders>
              <w:top w:val="single" w:sz="4" w:space="0" w:color="auto"/>
              <w:left w:val="single" w:sz="4" w:space="0" w:color="auto"/>
              <w:bottom w:val="single" w:sz="4" w:space="0" w:color="auto"/>
              <w:right w:val="single" w:sz="4" w:space="0" w:color="auto"/>
            </w:tcBorders>
            <w:vAlign w:val="bottom"/>
          </w:tcPr>
          <w:p w14:paraId="6FBC11E4" w14:textId="77777777" w:rsidR="009F36DB" w:rsidRPr="009B131B" w:rsidRDefault="009F36DB" w:rsidP="00CE292B">
            <w:pPr>
              <w:tabs>
                <w:tab w:val="left" w:pos="5812"/>
              </w:tabs>
              <w:spacing w:after="120" w:line="240" w:lineRule="auto"/>
              <w:rPr>
                <w:rFonts w:ascii="Arial Narrow" w:eastAsia="Times New Roman" w:hAnsi="Arial Narrow" w:cs="Arial"/>
                <w:lang w:eastAsia="pl-PL"/>
              </w:rPr>
            </w:pPr>
          </w:p>
          <w:p w14:paraId="1D073A49" w14:textId="77777777" w:rsidR="009F36DB" w:rsidRPr="009B131B" w:rsidRDefault="009F36DB" w:rsidP="00CE292B">
            <w:pPr>
              <w:tabs>
                <w:tab w:val="left" w:pos="5812"/>
              </w:tabs>
              <w:spacing w:after="120" w:line="240" w:lineRule="auto"/>
              <w:jc w:val="center"/>
              <w:rPr>
                <w:rFonts w:ascii="Arial Narrow" w:eastAsia="Times New Roman" w:hAnsi="Arial Narrow" w:cs="Arial"/>
                <w:lang w:eastAsia="pl-PL"/>
              </w:rPr>
            </w:pPr>
          </w:p>
          <w:p w14:paraId="3953D012" w14:textId="77777777" w:rsidR="009F36DB" w:rsidRPr="009B131B" w:rsidRDefault="009F36DB" w:rsidP="00CE292B">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lang w:eastAsia="pl-PL"/>
              </w:rPr>
              <w:t>…………………………………………</w:t>
            </w:r>
          </w:p>
          <w:p w14:paraId="5F621C4D" w14:textId="6E873701" w:rsidR="009F36DB" w:rsidRPr="009B131B" w:rsidRDefault="009F36DB" w:rsidP="00CE292B">
            <w:pPr>
              <w:tabs>
                <w:tab w:val="left" w:pos="5812"/>
              </w:tabs>
              <w:spacing w:after="120" w:line="240" w:lineRule="auto"/>
              <w:jc w:val="center"/>
              <w:rPr>
                <w:rFonts w:ascii="Arial Narrow" w:eastAsia="Times New Roman" w:hAnsi="Arial Narrow" w:cs="Arial"/>
                <w:i/>
                <w:lang w:eastAsia="pl-PL"/>
              </w:rPr>
            </w:pPr>
          </w:p>
        </w:tc>
      </w:tr>
      <w:tr w:rsidR="00EC2E2E" w:rsidRPr="009B131B" w14:paraId="61F733E7" w14:textId="77777777" w:rsidTr="00EC2E2E">
        <w:trPr>
          <w:trHeight w:val="1221"/>
          <w:jc w:val="center"/>
        </w:trPr>
        <w:tc>
          <w:tcPr>
            <w:tcW w:w="4546" w:type="dxa"/>
            <w:tcBorders>
              <w:top w:val="single" w:sz="4" w:space="0" w:color="auto"/>
              <w:left w:val="single" w:sz="4" w:space="0" w:color="auto"/>
              <w:bottom w:val="single" w:sz="4" w:space="0" w:color="auto"/>
              <w:right w:val="single" w:sz="4" w:space="0" w:color="auto"/>
            </w:tcBorders>
            <w:vAlign w:val="bottom"/>
          </w:tcPr>
          <w:p w14:paraId="712C1D78" w14:textId="77777777" w:rsidR="00EC2E2E" w:rsidRPr="009B131B" w:rsidRDefault="00EC2E2E" w:rsidP="00EC2E2E">
            <w:pPr>
              <w:tabs>
                <w:tab w:val="left" w:pos="5812"/>
              </w:tabs>
              <w:spacing w:after="120" w:line="240" w:lineRule="auto"/>
              <w:rPr>
                <w:rFonts w:ascii="Arial Narrow" w:eastAsia="Times New Roman" w:hAnsi="Arial Narrow" w:cs="Arial"/>
                <w:lang w:eastAsia="pl-PL"/>
              </w:rPr>
            </w:pPr>
          </w:p>
          <w:p w14:paraId="44736A46" w14:textId="77777777" w:rsidR="00EC2E2E" w:rsidRPr="009B131B" w:rsidRDefault="00EC2E2E" w:rsidP="00EC2E2E">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lang w:eastAsia="pl-PL"/>
              </w:rPr>
              <w:t>……………………………………………</w:t>
            </w:r>
          </w:p>
          <w:p w14:paraId="199016FE" w14:textId="3DA74E38" w:rsidR="00EC2E2E" w:rsidRPr="009B131B" w:rsidRDefault="00EC2E2E" w:rsidP="00EC2E2E">
            <w:pPr>
              <w:tabs>
                <w:tab w:val="left" w:pos="5812"/>
              </w:tabs>
              <w:spacing w:after="120" w:line="240" w:lineRule="auto"/>
              <w:rPr>
                <w:rFonts w:ascii="Arial Narrow" w:eastAsia="Times New Roman" w:hAnsi="Arial Narrow" w:cs="Arial"/>
                <w:lang w:eastAsia="pl-PL"/>
              </w:rPr>
            </w:pPr>
          </w:p>
        </w:tc>
        <w:tc>
          <w:tcPr>
            <w:tcW w:w="4357" w:type="dxa"/>
            <w:tcBorders>
              <w:top w:val="single" w:sz="4" w:space="0" w:color="auto"/>
              <w:left w:val="single" w:sz="4" w:space="0" w:color="auto"/>
              <w:bottom w:val="single" w:sz="4" w:space="0" w:color="auto"/>
              <w:right w:val="single" w:sz="4" w:space="0" w:color="auto"/>
            </w:tcBorders>
            <w:vAlign w:val="bottom"/>
          </w:tcPr>
          <w:p w14:paraId="706ADF9E" w14:textId="77777777" w:rsidR="00EC2E2E" w:rsidRPr="009B131B" w:rsidRDefault="00EC2E2E" w:rsidP="00EC2E2E">
            <w:pPr>
              <w:tabs>
                <w:tab w:val="left" w:pos="5812"/>
              </w:tabs>
              <w:spacing w:after="120" w:line="240" w:lineRule="auto"/>
              <w:rPr>
                <w:rFonts w:ascii="Arial Narrow" w:eastAsia="Times New Roman" w:hAnsi="Arial Narrow" w:cs="Arial"/>
                <w:lang w:eastAsia="pl-PL"/>
              </w:rPr>
            </w:pPr>
          </w:p>
          <w:p w14:paraId="4F11B5B2" w14:textId="77777777" w:rsidR="00EC2E2E" w:rsidRPr="009B131B" w:rsidRDefault="00EC2E2E" w:rsidP="00EC2E2E">
            <w:pPr>
              <w:tabs>
                <w:tab w:val="left" w:pos="5812"/>
              </w:tabs>
              <w:spacing w:after="120" w:line="240" w:lineRule="auto"/>
              <w:jc w:val="center"/>
              <w:rPr>
                <w:rFonts w:ascii="Arial Narrow" w:eastAsia="Times New Roman" w:hAnsi="Arial Narrow" w:cs="Arial"/>
                <w:lang w:eastAsia="pl-PL"/>
              </w:rPr>
            </w:pPr>
          </w:p>
          <w:p w14:paraId="75744CE5" w14:textId="77777777" w:rsidR="00EC2E2E" w:rsidRPr="009B131B" w:rsidRDefault="00EC2E2E" w:rsidP="00EC2E2E">
            <w:pPr>
              <w:tabs>
                <w:tab w:val="left" w:pos="5812"/>
              </w:tabs>
              <w:spacing w:after="120" w:line="240" w:lineRule="auto"/>
              <w:jc w:val="center"/>
              <w:rPr>
                <w:rFonts w:ascii="Arial Narrow" w:eastAsia="Times New Roman" w:hAnsi="Arial Narrow" w:cs="Arial"/>
                <w:lang w:eastAsia="pl-PL"/>
              </w:rPr>
            </w:pPr>
            <w:r w:rsidRPr="009B131B">
              <w:rPr>
                <w:rFonts w:ascii="Arial Narrow" w:eastAsia="Times New Roman" w:hAnsi="Arial Narrow" w:cs="Arial"/>
                <w:lang w:eastAsia="pl-PL"/>
              </w:rPr>
              <w:t>…………………………………………</w:t>
            </w:r>
          </w:p>
          <w:p w14:paraId="47CEC20C" w14:textId="77777777" w:rsidR="00EC2E2E" w:rsidRPr="009B131B" w:rsidRDefault="00EC2E2E" w:rsidP="00EC2E2E">
            <w:pPr>
              <w:tabs>
                <w:tab w:val="left" w:pos="5812"/>
              </w:tabs>
              <w:spacing w:after="120" w:line="240" w:lineRule="auto"/>
              <w:rPr>
                <w:rFonts w:ascii="Arial Narrow" w:eastAsia="Times New Roman" w:hAnsi="Arial Narrow" w:cs="Arial"/>
                <w:lang w:eastAsia="pl-PL"/>
              </w:rPr>
            </w:pPr>
          </w:p>
        </w:tc>
      </w:tr>
    </w:tbl>
    <w:p w14:paraId="73927F0D" w14:textId="77777777" w:rsidR="00AC5395" w:rsidRDefault="00AC5395" w:rsidP="00C37D1B"/>
    <w:sectPr w:rsidR="00AC5395" w:rsidSect="003A5DD4">
      <w:headerReference w:type="default" r:id="rId14"/>
      <w:footerReference w:type="even" r:id="rId15"/>
      <w:footerReference w:type="default" r:id="rId16"/>
      <w:footerReference w:type="first" r:id="rId17"/>
      <w:pgSz w:w="11906" w:h="16838"/>
      <w:pgMar w:top="1276" w:right="1133" w:bottom="1340" w:left="993" w:header="284"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7" w:author="Zaremba Małgorzata (UPS)" w:date="2025-11-14T13:40:00Z" w:initials="ZM(">
    <w:p w14:paraId="5E453C76" w14:textId="0744009D" w:rsidR="00225877" w:rsidRDefault="00225877">
      <w:pPr>
        <w:pStyle w:val="Tekstkomentarza"/>
      </w:pPr>
      <w:r>
        <w:rPr>
          <w:rStyle w:val="Odwoaniedokomentarza"/>
        </w:rPr>
        <w:annotationRef/>
      </w:r>
      <w:r>
        <w:t>Do korekty jednostki redakcyjne – numeracja powinna zacząć się od nr 20.1.1.</w:t>
      </w:r>
    </w:p>
  </w:comment>
  <w:comment w:id="38" w:author="Umińska Aleksandra (UPS)" w:date="2025-11-20T11:25:00Z" w:initials="AU">
    <w:p w14:paraId="251C8D2C" w14:textId="77777777" w:rsidR="00717102" w:rsidRDefault="00717102" w:rsidP="00717102">
      <w:pPr>
        <w:pStyle w:val="Tekstkomentarza"/>
      </w:pPr>
      <w:r>
        <w:rPr>
          <w:rStyle w:val="Odwoaniedokomentarza"/>
        </w:rPr>
        <w:annotationRef/>
      </w:r>
      <w:r>
        <w:t>Poprawiono numeracje</w:t>
      </w:r>
    </w:p>
  </w:comment>
  <w:comment w:id="39" w:author="Zaremba Małgorzata (UPS)" w:date="2025-11-14T13:39:00Z" w:initials="ZM(">
    <w:p w14:paraId="0A625A77" w14:textId="78FB6BA4" w:rsidR="00225877" w:rsidRDefault="00225877">
      <w:pPr>
        <w:pStyle w:val="Tekstkomentarza"/>
      </w:pPr>
      <w:r>
        <w:rPr>
          <w:rStyle w:val="Odwoaniedokomentarza"/>
        </w:rPr>
        <w:annotationRef/>
      </w:r>
      <w:r>
        <w:t>Do korekty jednostki redakcyjne – numeracja powinna zacząć się od nr 20.2.1.</w:t>
      </w:r>
    </w:p>
  </w:comment>
  <w:comment w:id="40" w:author="Umińska Aleksandra (UPS)" w:date="2025-11-20T11:25:00Z" w:initials="AU">
    <w:p w14:paraId="5C288602" w14:textId="77777777" w:rsidR="00717102" w:rsidRDefault="00717102" w:rsidP="00717102">
      <w:pPr>
        <w:pStyle w:val="Tekstkomentarza"/>
      </w:pPr>
      <w:r>
        <w:rPr>
          <w:rStyle w:val="Odwoaniedokomentarza"/>
        </w:rPr>
        <w:annotationRef/>
      </w:r>
      <w:r>
        <w:t>Poprawiono numeracje</w:t>
      </w:r>
    </w:p>
  </w:comment>
  <w:comment w:id="41" w:author="Zaremba Małgorzata (UPS)" w:date="2025-11-14T13:40:00Z" w:initials="ZM(">
    <w:p w14:paraId="5B2BD38D" w14:textId="6A901BEF" w:rsidR="00225877" w:rsidRDefault="00225877">
      <w:pPr>
        <w:pStyle w:val="Tekstkomentarza"/>
      </w:pPr>
      <w:r>
        <w:rPr>
          <w:rStyle w:val="Odwoaniedokomentarza"/>
        </w:rPr>
        <w:annotationRef/>
      </w:r>
      <w:r>
        <w:t>Do korekty jednostki redakcyjne – numeracja powinna zacząć się od nr 20.4.1.</w:t>
      </w:r>
    </w:p>
  </w:comment>
  <w:comment w:id="42" w:author="Umińska Aleksandra (UPS)" w:date="2025-11-20T11:26:00Z" w:initials="AU">
    <w:p w14:paraId="5102C9C0" w14:textId="77777777" w:rsidR="00717102" w:rsidRDefault="00717102" w:rsidP="00717102">
      <w:pPr>
        <w:pStyle w:val="Tekstkomentarza"/>
      </w:pPr>
      <w:r>
        <w:rPr>
          <w:rStyle w:val="Odwoaniedokomentarza"/>
        </w:rPr>
        <w:annotationRef/>
      </w:r>
      <w:r>
        <w:t>Poprawiono numeracje</w:t>
      </w:r>
    </w:p>
  </w:comment>
  <w:comment w:id="43" w:author="Zaremba Małgorzata (UPS)" w:date="2025-11-14T13:39:00Z" w:initials="ZM(">
    <w:p w14:paraId="0C8D2045" w14:textId="59EEF3F9" w:rsidR="00225877" w:rsidRDefault="00225877">
      <w:pPr>
        <w:pStyle w:val="Tekstkomentarza"/>
      </w:pPr>
      <w:r>
        <w:rPr>
          <w:rStyle w:val="Odwoaniedokomentarza"/>
        </w:rPr>
        <w:annotationRef/>
      </w:r>
      <w:r>
        <w:t>Do korekty jednostki redakcyjne – numeracja powinna zacząć się od nr 20.5.1.</w:t>
      </w:r>
    </w:p>
  </w:comment>
  <w:comment w:id="44" w:author="Umińska Aleksandra (UPS)" w:date="2025-11-20T11:26:00Z" w:initials="AU">
    <w:p w14:paraId="7DC9136E" w14:textId="77777777" w:rsidR="00717102" w:rsidRDefault="00717102" w:rsidP="00717102">
      <w:pPr>
        <w:pStyle w:val="Tekstkomentarza"/>
      </w:pPr>
      <w:r>
        <w:rPr>
          <w:rStyle w:val="Odwoaniedokomentarza"/>
        </w:rPr>
        <w:annotationRef/>
      </w:r>
      <w:r>
        <w:t>Poprawiono numeracje</w:t>
      </w:r>
    </w:p>
  </w:comment>
  <w:comment w:id="45" w:author="Zaremba Małgorzata (UPS)" w:date="2025-11-14T13:41:00Z" w:initials="ZM(">
    <w:p w14:paraId="1C7DD119" w14:textId="665E504C" w:rsidR="00225877" w:rsidRDefault="00225877">
      <w:pPr>
        <w:pStyle w:val="Tekstkomentarza"/>
      </w:pPr>
      <w:r>
        <w:rPr>
          <w:rStyle w:val="Odwoaniedokomentarza"/>
        </w:rPr>
        <w:annotationRef/>
      </w:r>
      <w:r>
        <w:t>Do korekty jednostki redakcyjne – numeracja powinna zacząć się od nr 20.6.1.</w:t>
      </w:r>
    </w:p>
  </w:comment>
  <w:comment w:id="46" w:author="Umińska Aleksandra (UPS)" w:date="2025-11-20T11:26:00Z" w:initials="AU">
    <w:p w14:paraId="7401A44D" w14:textId="77777777" w:rsidR="00717102" w:rsidRDefault="00717102" w:rsidP="00717102">
      <w:pPr>
        <w:pStyle w:val="Tekstkomentarza"/>
      </w:pPr>
      <w:r>
        <w:rPr>
          <w:rStyle w:val="Odwoaniedokomentarza"/>
        </w:rPr>
        <w:annotationRef/>
      </w:r>
      <w:r>
        <w:t>Poprawiono numeracje</w:t>
      </w:r>
    </w:p>
  </w:comment>
  <w:comment w:id="47" w:author="Zaremba Małgorzata (UPS)" w:date="2025-11-14T13:46:00Z" w:initials="ZM(">
    <w:p w14:paraId="37CB8181" w14:textId="42AF30A7" w:rsidR="009279A0" w:rsidRDefault="009279A0">
      <w:pPr>
        <w:pStyle w:val="Tekstkomentarza"/>
      </w:pPr>
      <w:r>
        <w:rPr>
          <w:rStyle w:val="Odwoaniedokomentarza"/>
        </w:rPr>
        <w:annotationRef/>
      </w:r>
      <w:r>
        <w:t>W kolejnym par. z ostrożności rekomenduję wprowadzić postanowienia dot. praw autorskich – treść poniżej:</w:t>
      </w:r>
    </w:p>
    <w:p w14:paraId="5E65587C" w14:textId="77777777" w:rsidR="009279A0" w:rsidRDefault="009279A0">
      <w:pPr>
        <w:pStyle w:val="Tekstkomentarza"/>
      </w:pPr>
    </w:p>
    <w:p w14:paraId="6A21D5D0" w14:textId="7887E8C1" w:rsidR="009279A0" w:rsidRPr="009279A0" w:rsidRDefault="009279A0" w:rsidP="009279A0">
      <w:pPr>
        <w:spacing w:before="120" w:after="60" w:line="276" w:lineRule="auto"/>
        <w:jc w:val="center"/>
        <w:outlineLvl w:val="0"/>
        <w:rPr>
          <w:rFonts w:ascii="Arial Narrow" w:eastAsia="Calibri" w:hAnsi="Arial Narrow" w:cs="Times New Roman"/>
          <w:b/>
          <w:lang w:eastAsia="pl-PL"/>
        </w:rPr>
      </w:pPr>
      <w:r w:rsidRPr="009279A0">
        <w:rPr>
          <w:rFonts w:ascii="Arial Narrow" w:eastAsia="Calibri" w:hAnsi="Arial Narrow" w:cs="Times New Roman"/>
          <w:b/>
          <w:highlight w:val="lightGray"/>
          <w:lang w:eastAsia="pl-PL"/>
        </w:rPr>
        <w:t>§</w:t>
      </w:r>
      <w:r>
        <w:rPr>
          <w:rFonts w:ascii="Arial Narrow" w:eastAsia="Calibri" w:hAnsi="Arial Narrow" w:cs="Times New Roman"/>
          <w:b/>
          <w:lang w:eastAsia="pl-PL"/>
        </w:rPr>
        <w:t xml:space="preserve"> 20</w:t>
      </w:r>
      <w:r w:rsidRPr="009279A0">
        <w:rPr>
          <w:rFonts w:ascii="Arial Narrow" w:eastAsia="Calibri" w:hAnsi="Arial Narrow" w:cs="Times New Roman"/>
          <w:b/>
          <w:lang w:eastAsia="pl-PL"/>
        </w:rPr>
        <w:br/>
        <w:t>PRAWO AUTORSKIE</w:t>
      </w:r>
    </w:p>
    <w:p w14:paraId="2F147F6E" w14:textId="77777777" w:rsidR="009279A0" w:rsidRPr="009279A0" w:rsidRDefault="009279A0" w:rsidP="009279A0">
      <w:pPr>
        <w:numPr>
          <w:ilvl w:val="0"/>
          <w:numId w:val="12"/>
        </w:numPr>
        <w:spacing w:after="0" w:line="276" w:lineRule="auto"/>
        <w:jc w:val="both"/>
        <w:rPr>
          <w:rFonts w:ascii="Arial Narrow" w:eastAsia="Calibri" w:hAnsi="Arial Narrow" w:cs="Arial"/>
          <w:vanish/>
          <w:lang w:eastAsia="de-AT"/>
        </w:rPr>
      </w:pPr>
    </w:p>
    <w:p w14:paraId="406963E5" w14:textId="7E60C2CB" w:rsidR="009279A0" w:rsidRPr="009279A0" w:rsidRDefault="009279A0" w:rsidP="009279A0">
      <w:pPr>
        <w:pStyle w:val="Akapitzlist"/>
        <w:numPr>
          <w:ilvl w:val="1"/>
          <w:numId w:val="21"/>
        </w:numPr>
        <w:spacing w:line="276" w:lineRule="auto"/>
        <w:jc w:val="both"/>
        <w:rPr>
          <w:rFonts w:ascii="Arial Narrow" w:eastAsia="Calibri" w:hAnsi="Arial Narrow" w:cs="Arial"/>
          <w:lang w:eastAsia="de-AT"/>
        </w:rPr>
      </w:pPr>
      <w:r w:rsidRPr="009279A0">
        <w:rPr>
          <w:rFonts w:ascii="Arial Narrow" w:eastAsia="Calibri" w:hAnsi="Arial Narrow" w:cs="Arial"/>
          <w:lang w:eastAsia="de-AT"/>
        </w:rPr>
        <w:t>Wykonawca, w ramach Wynagrodzenia przewidzianego w niniejszej Umowie przenosi na Zamawiającego autorskie prawa majątkowe do utworów w rozumieniu ustawy z dnia 4 lutego 1994 roku o prawie autorskim i  prawach pokrewnych (t.j. Dz. U. z 2025 r., poz. 24, z późn. zm.) powstałych w związku z wykonaniem Przedmiotu Umowy, w szczególności zaś prawa do wszelkich materiałów, opracowań, raportów, zbiorów, analiz, baz danych, projektów, przetworzeń wyników badań, każdych ich opracowań, jak i ich interpretacji, jak również do fragmentów i części tych materiałów, opracowań, raportów, zbiorów, analiz, baz danych, projektów itp. (zwanych dalej „utworami”), utrwalonych w jakiejkolwiek formie, choćby Zamawiający nie otrzymał od Wykonawcy egzemplarza wymienionych dokumentów w formie papierowej.</w:t>
      </w:r>
    </w:p>
    <w:p w14:paraId="262A263A" w14:textId="2EACF95B" w:rsidR="009279A0" w:rsidRPr="009279A0" w:rsidRDefault="009279A0" w:rsidP="009279A0">
      <w:pPr>
        <w:pStyle w:val="Akapitzlist"/>
        <w:numPr>
          <w:ilvl w:val="1"/>
          <w:numId w:val="21"/>
        </w:numPr>
        <w:spacing w:line="276" w:lineRule="auto"/>
        <w:jc w:val="both"/>
        <w:rPr>
          <w:rFonts w:ascii="Arial Narrow" w:eastAsia="Calibri" w:hAnsi="Arial Narrow" w:cs="Arial"/>
          <w:lang w:eastAsia="de-AT"/>
        </w:rPr>
      </w:pPr>
      <w:r w:rsidRPr="009279A0">
        <w:rPr>
          <w:rFonts w:ascii="Arial Narrow" w:eastAsia="Calibri" w:hAnsi="Arial Narrow" w:cs="Arial"/>
          <w:lang w:eastAsia="de-AT"/>
        </w:rPr>
        <w:t xml:space="preserve">Przeniesienie autorskich praw majątkowych do utworów nastąpi z chwilą ich przekazania do Zamawiającego </w:t>
      </w:r>
      <w:r w:rsidRPr="009279A0">
        <w:rPr>
          <w:rFonts w:ascii="Arial Narrow" w:eastAsia="Calibri" w:hAnsi="Arial Narrow" w:cs="Arial"/>
          <w:lang w:eastAsia="de-AT"/>
        </w:rPr>
        <w:br/>
        <w:t>(z chwilą podpisania Protokołu/Protokołów Odbioru w zakresie w nich zawartych).</w:t>
      </w:r>
    </w:p>
    <w:p w14:paraId="3A095756" w14:textId="77777777" w:rsidR="009279A0" w:rsidRPr="009279A0" w:rsidRDefault="009279A0" w:rsidP="009279A0">
      <w:pPr>
        <w:numPr>
          <w:ilvl w:val="1"/>
          <w:numId w:val="21"/>
        </w:numPr>
        <w:spacing w:after="0" w:line="276" w:lineRule="auto"/>
        <w:jc w:val="both"/>
        <w:rPr>
          <w:rFonts w:ascii="Arial Narrow" w:eastAsia="Calibri" w:hAnsi="Arial Narrow" w:cs="Arial"/>
          <w:lang w:eastAsia="de-AT"/>
        </w:rPr>
      </w:pPr>
      <w:r w:rsidRPr="009279A0">
        <w:rPr>
          <w:rFonts w:ascii="Arial Narrow" w:eastAsia="Calibri" w:hAnsi="Arial Narrow" w:cs="Arial"/>
          <w:lang w:eastAsia="de-AT"/>
        </w:rPr>
        <w:t xml:space="preserve">Strony ustalają, iż przejście autorskich praw majątkowych do utworów obejmuje prawo do nieograniczonego terytorialnie i czasowo korzystania i rozporządzania utworami (w całości lub w części), na wszystkich odrębnych i znanych w chwili zawierania niniejszej Umowy polach eksploatacji, w tym na polach eksploatacji wymienionych </w:t>
      </w:r>
      <w:r w:rsidRPr="009279A0">
        <w:rPr>
          <w:rFonts w:ascii="Arial Narrow" w:eastAsia="Calibri" w:hAnsi="Arial Narrow" w:cs="Arial"/>
          <w:lang w:eastAsia="de-AT"/>
        </w:rPr>
        <w:br/>
        <w:t>w art. 50 ustawy w zakresie:</w:t>
      </w:r>
    </w:p>
    <w:p w14:paraId="13685709" w14:textId="578196DE" w:rsidR="009279A0" w:rsidRPr="009279A0" w:rsidRDefault="009279A0" w:rsidP="009279A0">
      <w:pPr>
        <w:spacing w:after="0" w:line="276" w:lineRule="auto"/>
        <w:ind w:left="993"/>
        <w:jc w:val="both"/>
        <w:rPr>
          <w:rFonts w:ascii="Arial Narrow" w:eastAsia="Calibri" w:hAnsi="Arial Narrow" w:cs="Times New Roman"/>
        </w:rPr>
      </w:pPr>
      <w:r>
        <w:rPr>
          <w:rFonts w:ascii="Arial Narrow" w:eastAsia="Calibri" w:hAnsi="Arial Narrow" w:cs="Times New Roman"/>
        </w:rPr>
        <w:t>20</w:t>
      </w:r>
      <w:r w:rsidRPr="009279A0">
        <w:rPr>
          <w:rFonts w:ascii="Arial Narrow" w:eastAsia="Calibri" w:hAnsi="Arial Narrow" w:cs="Times New Roman"/>
        </w:rPr>
        <w:t xml:space="preserve">.3.1 utrwalania i zwielokrotniania utworu – wytwarzanie określoną techniką egzemplarzy utworu, </w:t>
      </w:r>
    </w:p>
    <w:p w14:paraId="24DFB11D" w14:textId="77777777" w:rsidR="009279A0" w:rsidRPr="009279A0" w:rsidRDefault="009279A0" w:rsidP="009279A0">
      <w:pPr>
        <w:spacing w:after="0" w:line="276" w:lineRule="auto"/>
        <w:ind w:left="1701"/>
        <w:jc w:val="both"/>
        <w:rPr>
          <w:rFonts w:ascii="Arial Narrow" w:eastAsia="Calibri" w:hAnsi="Arial Narrow" w:cs="Times New Roman"/>
        </w:rPr>
      </w:pPr>
      <w:r w:rsidRPr="009279A0">
        <w:rPr>
          <w:rFonts w:ascii="Arial Narrow" w:eastAsia="Calibri" w:hAnsi="Arial Narrow" w:cs="Times New Roman"/>
        </w:rPr>
        <w:t>w tym techniką drukarską, reprograficzną, zapisu magnetycznego oraz techniką cyfrową,</w:t>
      </w:r>
    </w:p>
    <w:p w14:paraId="349A6BE5" w14:textId="17F276B5" w:rsidR="009279A0" w:rsidRPr="004E0C5E" w:rsidRDefault="004E0C5E" w:rsidP="004E0C5E">
      <w:pPr>
        <w:pStyle w:val="Akapitzlist"/>
        <w:numPr>
          <w:ilvl w:val="2"/>
          <w:numId w:val="22"/>
        </w:numPr>
        <w:spacing w:line="276" w:lineRule="auto"/>
        <w:jc w:val="both"/>
        <w:rPr>
          <w:rFonts w:ascii="Arial Narrow" w:eastAsia="Calibri" w:hAnsi="Arial Narrow"/>
        </w:rPr>
      </w:pPr>
      <w:r>
        <w:rPr>
          <w:rFonts w:ascii="Arial Narrow" w:eastAsia="Calibri" w:hAnsi="Arial Narrow"/>
        </w:rPr>
        <w:t xml:space="preserve"> </w:t>
      </w:r>
      <w:r w:rsidR="009279A0" w:rsidRPr="004E0C5E">
        <w:rPr>
          <w:rFonts w:ascii="Arial Narrow" w:eastAsia="Calibri" w:hAnsi="Arial Narrow"/>
        </w:rPr>
        <w:t xml:space="preserve">obrotu oryginałem albo egzemplarzami, na których utwór utrwalono – wprowadzanie do obrotu, użyczenie lub najem oryginału albo egzemplarzy, </w:t>
      </w:r>
    </w:p>
    <w:p w14:paraId="2329F92C" w14:textId="74FA218F" w:rsidR="009279A0" w:rsidRPr="004E0C5E" w:rsidRDefault="004E0C5E" w:rsidP="004E0C5E">
      <w:pPr>
        <w:pStyle w:val="Akapitzlist"/>
        <w:numPr>
          <w:ilvl w:val="2"/>
          <w:numId w:val="22"/>
        </w:numPr>
        <w:spacing w:line="276" w:lineRule="auto"/>
        <w:jc w:val="both"/>
        <w:rPr>
          <w:rFonts w:ascii="Arial Narrow" w:eastAsia="Calibri" w:hAnsi="Arial Narrow"/>
        </w:rPr>
      </w:pPr>
      <w:r>
        <w:rPr>
          <w:rFonts w:ascii="Arial Narrow" w:eastAsia="Calibri" w:hAnsi="Arial Narrow"/>
        </w:rPr>
        <w:t xml:space="preserve"> </w:t>
      </w:r>
      <w:r w:rsidR="009279A0" w:rsidRPr="004E0C5E">
        <w:rPr>
          <w:rFonts w:ascii="Arial Narrow" w:eastAsia="Calibri" w:hAnsi="Arial Narrow"/>
        </w:rPr>
        <w:t xml:space="preserve">rozpowszechniania utworu w sposób inny niż określony w pkt </w:t>
      </w:r>
      <w:r>
        <w:rPr>
          <w:rFonts w:ascii="Arial Narrow" w:eastAsia="Calibri" w:hAnsi="Arial Narrow"/>
        </w:rPr>
        <w:t>20</w:t>
      </w:r>
      <w:r w:rsidR="009279A0" w:rsidRPr="004E0C5E">
        <w:rPr>
          <w:rFonts w:ascii="Arial Narrow" w:eastAsia="Calibri" w:hAnsi="Arial Narrow"/>
        </w:rPr>
        <w:t xml:space="preserve">.3.2 – publiczne wykonanie, wystawienie, wyświetlenie, odtworzenie oraz nadawanie i reemitowanie, a także publiczne udostępnianie utworu w taki sposób, aby każdy mógł mieć do niego dostęp w miejscu i w czasie przez siebie wybranym, </w:t>
      </w:r>
    </w:p>
    <w:p w14:paraId="1C48E3AE" w14:textId="16EDD461"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Strony postanawiają, iż przeniesienie autorskich praw majątkowych jest nieograniczone w czasie, oraz że Zamawiający ma prawo je wykorzystywać na wyłączność zarówno w kraju, jak i za granicą.</w:t>
      </w:r>
    </w:p>
    <w:p w14:paraId="335343C2" w14:textId="06A88AFD"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 xml:space="preserve">Wykonawca przenosi na Zamawiającego wyłączne prawo wykonywania zależnych praw autorskich do utworów </w:t>
      </w:r>
      <w:r w:rsidR="009279A0" w:rsidRPr="009279A0">
        <w:rPr>
          <w:rFonts w:ascii="Arial Narrow" w:eastAsia="Calibri" w:hAnsi="Arial Narrow" w:cs="Arial"/>
          <w:lang w:eastAsia="de-AT"/>
        </w:rPr>
        <w:br/>
        <w:t>w rozumieniu przepisów ustawy o prawie autorskim i prawach pokrewnych w pełnym zakresie.</w:t>
      </w:r>
    </w:p>
    <w:p w14:paraId="1C5B3023" w14:textId="35EDC3E9"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Wykonawca przenosi na Zamawiającego wyłączne prawo zezwalania na wykonywanie zależnych praw autorskich do utworów w pełnym zakresie.</w:t>
      </w:r>
    </w:p>
    <w:p w14:paraId="71526D34" w14:textId="3E1A6A67"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Zamawiający nabywa wyłączne prawo do egzemplarzy utworów powstałych w wyniku wykonania przez Wykonawcę niniejszej Umowy jak również do wszystkich danych uzyskanych w ramach realizacji Przedmiotu Umowy.</w:t>
      </w:r>
    </w:p>
    <w:p w14:paraId="02345077" w14:textId="13FB0F3E"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Wykonawca oświadcza, że realizacja Przedmiotu Umowy nie narusza praw patentowych, projektowych, znaków chronionych oraz innych praw zastrzeżonych na rzecz osób trzecich.</w:t>
      </w:r>
    </w:p>
    <w:p w14:paraId="2BFFA05A" w14:textId="0CF5F62B"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W przypadku, gdy dla wykonania postanowień niniejszego paragrafu niezbędne będzie uzyskanie licencji lub nabycie autorskich praw majątkowych od osób trzecich, obowiązek taki spoczywać będzie w całości na Wykonawcy, a wszelkie koszty wynikłe z tego tytułu mieszczą się w wysokości Wynagrodzenia należnego dla Wykonawcy z tytułu realizacji Przedmiotu Umowy.</w:t>
      </w:r>
    </w:p>
    <w:p w14:paraId="08B75C3E" w14:textId="0FFF9339"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 xml:space="preserve">Wykonawca zobowiązuje się względem Zamawiającego, iż w przypadku, gdyby jakakolwiek osoba trzecia wystąpiła w stosunku do Zamawiającego z roszczeniami wynikającymi z tytułu domniemanego lub rzeczywistego naruszenia praw autorskich, licencyjnych, praw własności przemysłowej lub innych praw, bądź naruszenia dóbr osobistych, które to naruszenia miałyby być związane lub które będą związane z Przedmiotem </w:t>
      </w:r>
    </w:p>
    <w:p w14:paraId="7D5A5BD6" w14:textId="77777777" w:rsidR="009279A0" w:rsidRPr="009279A0" w:rsidRDefault="009279A0" w:rsidP="009279A0">
      <w:pPr>
        <w:spacing w:after="0" w:line="276" w:lineRule="auto"/>
        <w:ind w:left="993"/>
        <w:jc w:val="both"/>
        <w:rPr>
          <w:rFonts w:ascii="Arial Narrow" w:eastAsia="Calibri" w:hAnsi="Arial Narrow" w:cs="Times New Roman"/>
        </w:rPr>
      </w:pPr>
      <w:r w:rsidRPr="009279A0">
        <w:rPr>
          <w:rFonts w:ascii="Arial Narrow" w:eastAsia="Calibri" w:hAnsi="Arial Narrow" w:cs="Times New Roman"/>
        </w:rPr>
        <w:t>Umowy oraz jej wykonaniem, w tym, gdy dotyczyć będą danych lub jakichkolwiek innych utworów, to jedynym i w pełni odpowiedzialnym za ich zaspokojenie będzie Wykonawca. W celu wykonania obowiązku określonego w zdaniu poprzedzającym, Wykonawca przejmuje od Zamawiającego pełną odpowiedzialność z tytułu jakichkolwiek roszczeń z powyższych tytułów, co oznacza, że Wykonawca:</w:t>
      </w:r>
    </w:p>
    <w:p w14:paraId="0E820C1E" w14:textId="30BC893D" w:rsidR="009279A0" w:rsidRPr="009279A0" w:rsidRDefault="004E0C5E" w:rsidP="009279A0">
      <w:pPr>
        <w:spacing w:after="0" w:line="276" w:lineRule="auto"/>
        <w:ind w:left="993"/>
        <w:jc w:val="both"/>
        <w:rPr>
          <w:rFonts w:ascii="Arial Narrow" w:eastAsia="Calibri" w:hAnsi="Arial Narrow" w:cs="Times New Roman"/>
        </w:rPr>
      </w:pPr>
      <w:r>
        <w:rPr>
          <w:rFonts w:ascii="Arial Narrow" w:eastAsia="Calibri" w:hAnsi="Arial Narrow" w:cs="Times New Roman"/>
        </w:rPr>
        <w:t>20</w:t>
      </w:r>
      <w:r w:rsidR="009279A0" w:rsidRPr="009279A0">
        <w:rPr>
          <w:rFonts w:ascii="Arial Narrow" w:eastAsia="Calibri" w:hAnsi="Arial Narrow" w:cs="Times New Roman"/>
        </w:rPr>
        <w:t>.10.1 przejmie dług od Zamawiającego, zobowiązując się jednocześnie do uzyskania zgody na takie przejęcie na podstawie art. 519 § 2 k.c.;</w:t>
      </w:r>
    </w:p>
    <w:p w14:paraId="2E17999D" w14:textId="3171EE0C" w:rsidR="009279A0" w:rsidRPr="009279A0" w:rsidRDefault="004E0C5E" w:rsidP="004E0C5E">
      <w:pPr>
        <w:numPr>
          <w:ilvl w:val="2"/>
          <w:numId w:val="22"/>
        </w:numPr>
        <w:spacing w:after="0" w:line="276" w:lineRule="auto"/>
        <w:ind w:left="993"/>
        <w:jc w:val="both"/>
        <w:rPr>
          <w:rFonts w:ascii="Arial Narrow" w:eastAsia="Calibri" w:hAnsi="Arial Narrow" w:cs="Times New Roman"/>
        </w:rPr>
      </w:pPr>
      <w:r>
        <w:rPr>
          <w:rFonts w:ascii="Arial Narrow" w:eastAsia="Calibri" w:hAnsi="Arial Narrow" w:cs="Times New Roman"/>
        </w:rPr>
        <w:t xml:space="preserve"> </w:t>
      </w:r>
      <w:r w:rsidR="009279A0" w:rsidRPr="009279A0">
        <w:rPr>
          <w:rFonts w:ascii="Arial Narrow" w:eastAsia="Calibri" w:hAnsi="Arial Narrow" w:cs="Times New Roman"/>
        </w:rPr>
        <w:t>zgodnie z art. 392 k.c. gwarantuje, że występujący z roszczeniami wierzyciele nie będą żądać od Zamawiającego spełnienia jakichkolwiek świadczeń; lub</w:t>
      </w:r>
    </w:p>
    <w:p w14:paraId="5A6CF726" w14:textId="6D6F345C" w:rsidR="009279A0" w:rsidRPr="009279A0" w:rsidRDefault="004E0C5E" w:rsidP="004E0C5E">
      <w:pPr>
        <w:numPr>
          <w:ilvl w:val="2"/>
          <w:numId w:val="22"/>
        </w:numPr>
        <w:spacing w:after="0" w:line="276" w:lineRule="auto"/>
        <w:ind w:left="993"/>
        <w:jc w:val="both"/>
        <w:rPr>
          <w:rFonts w:ascii="Arial Narrow" w:eastAsia="Calibri" w:hAnsi="Arial Narrow" w:cs="Times New Roman"/>
        </w:rPr>
      </w:pPr>
      <w:r>
        <w:rPr>
          <w:rFonts w:ascii="Arial Narrow" w:eastAsia="Calibri" w:hAnsi="Arial Narrow" w:cs="Times New Roman"/>
        </w:rPr>
        <w:t xml:space="preserve"> </w:t>
      </w:r>
      <w:r w:rsidR="009279A0" w:rsidRPr="009279A0">
        <w:rPr>
          <w:rFonts w:ascii="Arial Narrow" w:eastAsia="Calibri" w:hAnsi="Arial Narrow" w:cs="Times New Roman"/>
        </w:rPr>
        <w:t>odpowie za spełnienie wszelkich uzasadnionych roszczeń wszystkich wierzycieli.</w:t>
      </w:r>
    </w:p>
    <w:p w14:paraId="215241DA" w14:textId="3D29BBFE" w:rsidR="009279A0" w:rsidRPr="009279A0" w:rsidRDefault="004E0C5E" w:rsidP="004E0C5E">
      <w:pPr>
        <w:numPr>
          <w:ilvl w:val="1"/>
          <w:numId w:val="22"/>
        </w:numPr>
        <w:spacing w:after="0" w:line="276" w:lineRule="auto"/>
        <w:jc w:val="both"/>
        <w:rPr>
          <w:rFonts w:ascii="Arial Narrow" w:eastAsia="Calibri" w:hAnsi="Arial Narrow" w:cs="Arial"/>
          <w:lang w:eastAsia="de-AT"/>
        </w:rPr>
      </w:pPr>
      <w:r>
        <w:rPr>
          <w:rFonts w:ascii="Arial Narrow" w:eastAsia="Calibri" w:hAnsi="Arial Narrow" w:cs="Arial"/>
          <w:lang w:eastAsia="de-AT"/>
        </w:rPr>
        <w:t xml:space="preserve"> </w:t>
      </w:r>
      <w:r w:rsidR="009279A0" w:rsidRPr="009279A0">
        <w:rPr>
          <w:rFonts w:ascii="Arial Narrow" w:eastAsia="Calibri" w:hAnsi="Arial Narrow" w:cs="Arial"/>
          <w:lang w:eastAsia="de-AT"/>
        </w:rPr>
        <w:t>Wybór sposobu zwolnienia Zamawiającego od odpowiedzialności wskazanej w zdaniu poprzedzającym należy do Zamawiającego.</w:t>
      </w:r>
    </w:p>
    <w:p w14:paraId="0CA4E25D" w14:textId="77777777" w:rsidR="009279A0" w:rsidRDefault="009279A0">
      <w:pPr>
        <w:pStyle w:val="Tekstkomentarza"/>
      </w:pPr>
    </w:p>
    <w:p w14:paraId="58D14D58" w14:textId="5DAE8EB0" w:rsidR="009279A0" w:rsidRDefault="009279A0">
      <w:pPr>
        <w:pStyle w:val="Tekstkomentarza"/>
      </w:pPr>
      <w:r>
        <w:t xml:space="preserve"> </w:t>
      </w:r>
    </w:p>
  </w:comment>
  <w:comment w:id="48" w:author="Umińska Aleksandra (UPS)" w:date="2025-11-20T11:32:00Z" w:initials="AU">
    <w:p w14:paraId="303912F1" w14:textId="77777777" w:rsidR="00C90F30" w:rsidRDefault="00C90F30" w:rsidP="00C90F30">
      <w:pPr>
        <w:pStyle w:val="Tekstkomentarza"/>
      </w:pPr>
      <w:r>
        <w:rPr>
          <w:rStyle w:val="Odwoaniedokomentarza"/>
        </w:rPr>
        <w:annotationRef/>
      </w:r>
      <w:r>
        <w:t>Dodano zapisy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453C76" w15:done="0"/>
  <w15:commentEx w15:paraId="251C8D2C" w15:paraIdParent="5E453C76" w15:done="0"/>
  <w15:commentEx w15:paraId="0A625A77" w15:done="0"/>
  <w15:commentEx w15:paraId="5C288602" w15:paraIdParent="0A625A77" w15:done="0"/>
  <w15:commentEx w15:paraId="5B2BD38D" w15:done="0"/>
  <w15:commentEx w15:paraId="5102C9C0" w15:paraIdParent="5B2BD38D" w15:done="0"/>
  <w15:commentEx w15:paraId="0C8D2045" w15:done="0"/>
  <w15:commentEx w15:paraId="7DC9136E" w15:paraIdParent="0C8D2045" w15:done="0"/>
  <w15:commentEx w15:paraId="1C7DD119" w15:done="0"/>
  <w15:commentEx w15:paraId="7401A44D" w15:paraIdParent="1C7DD119" w15:done="0"/>
  <w15:commentEx w15:paraId="58D14D58" w15:done="0"/>
  <w15:commentEx w15:paraId="303912F1" w15:paraIdParent="58D14D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0B446B" w16cex:dateUtc="2025-11-20T10:25:00Z"/>
  <w16cex:commentExtensible w16cex:durableId="3E6CE242" w16cex:dateUtc="2025-11-20T10:25:00Z"/>
  <w16cex:commentExtensible w16cex:durableId="4C044B9E" w16cex:dateUtc="2025-11-20T10:26:00Z"/>
  <w16cex:commentExtensible w16cex:durableId="537B9B72" w16cex:dateUtc="2025-11-20T10:26:00Z"/>
  <w16cex:commentExtensible w16cex:durableId="1398241E" w16cex:dateUtc="2025-11-20T10:26:00Z"/>
  <w16cex:commentExtensible w16cex:durableId="37D125AC" w16cex:dateUtc="2025-11-20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453C76" w16cid:durableId="5E453C76"/>
  <w16cid:commentId w16cid:paraId="251C8D2C" w16cid:durableId="260B446B"/>
  <w16cid:commentId w16cid:paraId="0A625A77" w16cid:durableId="0A625A77"/>
  <w16cid:commentId w16cid:paraId="5C288602" w16cid:durableId="3E6CE242"/>
  <w16cid:commentId w16cid:paraId="5B2BD38D" w16cid:durableId="5B2BD38D"/>
  <w16cid:commentId w16cid:paraId="5102C9C0" w16cid:durableId="4C044B9E"/>
  <w16cid:commentId w16cid:paraId="0C8D2045" w16cid:durableId="0C8D2045"/>
  <w16cid:commentId w16cid:paraId="7DC9136E" w16cid:durableId="537B9B72"/>
  <w16cid:commentId w16cid:paraId="1C7DD119" w16cid:durableId="1C7DD119"/>
  <w16cid:commentId w16cid:paraId="7401A44D" w16cid:durableId="1398241E"/>
  <w16cid:commentId w16cid:paraId="58D14D58" w16cid:durableId="58D14D58"/>
  <w16cid:commentId w16cid:paraId="303912F1" w16cid:durableId="37D125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76440" w14:textId="77777777" w:rsidR="004F5BEB" w:rsidRDefault="004F5BEB">
      <w:pPr>
        <w:spacing w:after="0" w:line="240" w:lineRule="auto"/>
      </w:pPr>
      <w:r>
        <w:separator/>
      </w:r>
    </w:p>
  </w:endnote>
  <w:endnote w:type="continuationSeparator" w:id="0">
    <w:p w14:paraId="2CDA9AFA" w14:textId="77777777" w:rsidR="004F5BEB" w:rsidRDefault="004F5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97F47" w14:textId="77777777" w:rsidR="00B26B0C" w:rsidRDefault="00B26B0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75"/>
      <w:gridCol w:w="1585"/>
      <w:gridCol w:w="1585"/>
      <w:gridCol w:w="2302"/>
      <w:gridCol w:w="2633"/>
    </w:tblGrid>
    <w:tr w:rsidR="00B26B0C" w14:paraId="0E2F545E" w14:textId="77777777">
      <w:tc>
        <w:tcPr>
          <w:tcW w:w="0" w:type="auto"/>
          <w:vAlign w:val="center"/>
        </w:tcPr>
        <w:p w14:paraId="1894A6DB" w14:textId="77777777" w:rsidR="00B26B0C" w:rsidRDefault="00B26B0C">
          <w:pPr>
            <w:spacing w:line="240" w:lineRule="auto"/>
          </w:pPr>
          <w:r>
            <w:rPr>
              <w:sz w:val="16"/>
            </w:rPr>
            <w:t>Rodzaj</w:t>
          </w:r>
        </w:p>
      </w:tc>
      <w:tc>
        <w:tcPr>
          <w:tcW w:w="0" w:type="auto"/>
          <w:vAlign w:val="center"/>
        </w:tcPr>
        <w:p w14:paraId="19D1CDCB" w14:textId="77777777" w:rsidR="00B26B0C" w:rsidRDefault="00B26B0C">
          <w:pPr>
            <w:spacing w:line="240" w:lineRule="auto"/>
          </w:pPr>
          <w:r>
            <w:rPr>
              <w:sz w:val="16"/>
            </w:rPr>
            <w:t>ID umowy</w:t>
          </w:r>
        </w:p>
      </w:tc>
      <w:tc>
        <w:tcPr>
          <w:tcW w:w="0" w:type="auto"/>
          <w:vAlign w:val="center"/>
        </w:tcPr>
        <w:p w14:paraId="20D09AFF" w14:textId="77777777" w:rsidR="00B26B0C" w:rsidRDefault="00B26B0C">
          <w:pPr>
            <w:spacing w:line="240" w:lineRule="auto"/>
          </w:pPr>
          <w:r>
            <w:rPr>
              <w:sz w:val="16"/>
            </w:rPr>
            <w:t>ID pliku</w:t>
          </w:r>
        </w:p>
      </w:tc>
      <w:tc>
        <w:tcPr>
          <w:tcW w:w="0" w:type="auto"/>
          <w:vAlign w:val="center"/>
        </w:tcPr>
        <w:p w14:paraId="7DD6EF97" w14:textId="77777777" w:rsidR="00B26B0C" w:rsidRDefault="00B26B0C">
          <w:pPr>
            <w:spacing w:line="240" w:lineRule="auto"/>
          </w:pPr>
          <w:r>
            <w:rPr>
              <w:sz w:val="16"/>
            </w:rPr>
            <w:t>Stan</w:t>
          </w:r>
        </w:p>
      </w:tc>
      <w:tc>
        <w:tcPr>
          <w:tcW w:w="0" w:type="auto"/>
          <w:vAlign w:val="center"/>
        </w:tcPr>
        <w:p w14:paraId="39B27495" w14:textId="77777777" w:rsidR="00B26B0C" w:rsidRDefault="00B26B0C">
          <w:pPr>
            <w:spacing w:line="240" w:lineRule="auto"/>
          </w:pPr>
          <w:r>
            <w:rPr>
              <w:sz w:val="16"/>
            </w:rPr>
            <w:t>Data modyfikacji</w:t>
          </w:r>
        </w:p>
      </w:tc>
    </w:tr>
    <w:tr w:rsidR="00B26B0C" w14:paraId="197B8E69" w14:textId="77777777">
      <w:tc>
        <w:tcPr>
          <w:tcW w:w="0" w:type="auto"/>
          <w:vAlign w:val="center"/>
        </w:tcPr>
        <w:p w14:paraId="48C464A0" w14:textId="77777777" w:rsidR="00B26B0C" w:rsidRDefault="00B26B0C">
          <w:pPr>
            <w:spacing w:line="240" w:lineRule="auto"/>
          </w:pPr>
          <w:r>
            <w:rPr>
              <w:sz w:val="16"/>
            </w:rPr>
            <w:t>Opiniowana</w:t>
          </w:r>
        </w:p>
      </w:tc>
      <w:tc>
        <w:tcPr>
          <w:tcW w:w="0" w:type="auto"/>
          <w:vAlign w:val="center"/>
        </w:tcPr>
        <w:p w14:paraId="31553D18" w14:textId="77777777" w:rsidR="00B26B0C" w:rsidRDefault="00B26B0C">
          <w:pPr>
            <w:spacing w:line="240" w:lineRule="auto"/>
          </w:pPr>
          <w:r>
            <w:rPr>
              <w:sz w:val="16"/>
            </w:rPr>
            <w:t>326359790</w:t>
          </w:r>
        </w:p>
      </w:tc>
      <w:tc>
        <w:tcPr>
          <w:tcW w:w="0" w:type="auto"/>
          <w:vAlign w:val="center"/>
        </w:tcPr>
        <w:p w14:paraId="2E159BEF" w14:textId="77777777" w:rsidR="00B26B0C" w:rsidRDefault="00B26B0C">
          <w:pPr>
            <w:spacing w:line="240" w:lineRule="auto"/>
          </w:pPr>
          <w:r>
            <w:rPr>
              <w:sz w:val="16"/>
            </w:rPr>
            <w:t>326359842</w:t>
          </w:r>
        </w:p>
      </w:tc>
      <w:tc>
        <w:tcPr>
          <w:tcW w:w="0" w:type="auto"/>
          <w:vAlign w:val="center"/>
        </w:tcPr>
        <w:p w14:paraId="0E0BEDFA" w14:textId="77777777" w:rsidR="00B26B0C" w:rsidRDefault="00B26B0C">
          <w:pPr>
            <w:spacing w:line="240" w:lineRule="auto"/>
          </w:pPr>
          <w:r>
            <w:rPr>
              <w:sz w:val="16"/>
            </w:rPr>
            <w:t>Do zaopiniowania</w:t>
          </w:r>
        </w:p>
      </w:tc>
      <w:tc>
        <w:tcPr>
          <w:tcW w:w="0" w:type="auto"/>
          <w:vAlign w:val="center"/>
        </w:tcPr>
        <w:p w14:paraId="7AB5549A" w14:textId="77777777" w:rsidR="00B26B0C" w:rsidRDefault="00B26B0C">
          <w:pPr>
            <w:spacing w:line="240" w:lineRule="auto"/>
          </w:pPr>
          <w:r>
            <w:rPr>
              <w:sz w:val="16"/>
            </w:rPr>
            <w:t>2025-11-04 11:58:49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E2ACB" w14:textId="46E75824" w:rsidR="00B26B0C" w:rsidRDefault="00B26B0C">
    <w:pPr>
      <w:pBdr>
        <w:top w:val="single" w:sz="4" w:space="1" w:color="auto"/>
      </w:pBdr>
      <w:tabs>
        <w:tab w:val="center" w:pos="8640"/>
      </w:tabs>
      <w:jc w:val="right"/>
    </w:pPr>
    <w:r>
      <w:t xml:space="preserve">Strona </w:t>
    </w:r>
    <w:r>
      <w:fldChar w:fldCharType="begin"/>
    </w:r>
    <w:r>
      <w:instrText>PAGE</w:instrText>
    </w:r>
    <w:r>
      <w:fldChar w:fldCharType="separate"/>
    </w:r>
    <w:r w:rsidR="00DF542B">
      <w:rPr>
        <w:noProof/>
      </w:rPr>
      <w:t>20</w:t>
    </w:r>
    <w:r>
      <w:fldChar w:fldCharType="end"/>
    </w:r>
    <w:r>
      <w:t xml:space="preserve"> z </w:t>
    </w:r>
    <w:r w:rsidR="00DF542B">
      <w:fldChar w:fldCharType="begin"/>
    </w:r>
    <w:r w:rsidR="00DF542B">
      <w:instrText xml:space="preserve"> NUMPAGES </w:instrText>
    </w:r>
    <w:r w:rsidR="00DF542B">
      <w:fldChar w:fldCharType="separate"/>
    </w:r>
    <w:r w:rsidR="00DF542B">
      <w:rPr>
        <w:noProof/>
      </w:rPr>
      <w:t>20</w:t>
    </w:r>
    <w:r w:rsidR="00DF542B">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75"/>
      <w:gridCol w:w="1585"/>
      <w:gridCol w:w="1585"/>
      <w:gridCol w:w="2302"/>
      <w:gridCol w:w="2633"/>
    </w:tblGrid>
    <w:tr w:rsidR="00B26B0C" w14:paraId="1684E96C" w14:textId="77777777">
      <w:tc>
        <w:tcPr>
          <w:tcW w:w="0" w:type="auto"/>
          <w:vAlign w:val="center"/>
        </w:tcPr>
        <w:p w14:paraId="554C93DF" w14:textId="77777777" w:rsidR="00B26B0C" w:rsidRDefault="00B26B0C">
          <w:pPr>
            <w:spacing w:line="240" w:lineRule="auto"/>
          </w:pPr>
          <w:r>
            <w:rPr>
              <w:sz w:val="16"/>
            </w:rPr>
            <w:t>Rodzaj</w:t>
          </w:r>
        </w:p>
      </w:tc>
      <w:tc>
        <w:tcPr>
          <w:tcW w:w="0" w:type="auto"/>
          <w:vAlign w:val="center"/>
        </w:tcPr>
        <w:p w14:paraId="75D1C1F4" w14:textId="77777777" w:rsidR="00B26B0C" w:rsidRDefault="00B26B0C">
          <w:pPr>
            <w:spacing w:line="240" w:lineRule="auto"/>
          </w:pPr>
          <w:r>
            <w:rPr>
              <w:sz w:val="16"/>
            </w:rPr>
            <w:t>ID umowy</w:t>
          </w:r>
        </w:p>
      </w:tc>
      <w:tc>
        <w:tcPr>
          <w:tcW w:w="0" w:type="auto"/>
          <w:vAlign w:val="center"/>
        </w:tcPr>
        <w:p w14:paraId="0B0A95B8" w14:textId="77777777" w:rsidR="00B26B0C" w:rsidRDefault="00B26B0C">
          <w:pPr>
            <w:spacing w:line="240" w:lineRule="auto"/>
          </w:pPr>
          <w:r>
            <w:rPr>
              <w:sz w:val="16"/>
            </w:rPr>
            <w:t>ID pliku</w:t>
          </w:r>
        </w:p>
      </w:tc>
      <w:tc>
        <w:tcPr>
          <w:tcW w:w="0" w:type="auto"/>
          <w:vAlign w:val="center"/>
        </w:tcPr>
        <w:p w14:paraId="301E72DC" w14:textId="77777777" w:rsidR="00B26B0C" w:rsidRDefault="00B26B0C">
          <w:pPr>
            <w:spacing w:line="240" w:lineRule="auto"/>
          </w:pPr>
          <w:r>
            <w:rPr>
              <w:sz w:val="16"/>
            </w:rPr>
            <w:t>Stan</w:t>
          </w:r>
        </w:p>
      </w:tc>
      <w:tc>
        <w:tcPr>
          <w:tcW w:w="0" w:type="auto"/>
          <w:vAlign w:val="center"/>
        </w:tcPr>
        <w:p w14:paraId="1B29328C" w14:textId="77777777" w:rsidR="00B26B0C" w:rsidRDefault="00B26B0C">
          <w:pPr>
            <w:spacing w:line="240" w:lineRule="auto"/>
          </w:pPr>
          <w:r>
            <w:rPr>
              <w:sz w:val="16"/>
            </w:rPr>
            <w:t>Data modyfikacji</w:t>
          </w:r>
        </w:p>
      </w:tc>
    </w:tr>
    <w:tr w:rsidR="00B26B0C" w14:paraId="59BB2BDC" w14:textId="77777777">
      <w:tc>
        <w:tcPr>
          <w:tcW w:w="0" w:type="auto"/>
          <w:vAlign w:val="center"/>
        </w:tcPr>
        <w:p w14:paraId="03FB8F6F" w14:textId="77777777" w:rsidR="00B26B0C" w:rsidRDefault="00B26B0C">
          <w:pPr>
            <w:spacing w:line="240" w:lineRule="auto"/>
          </w:pPr>
          <w:r>
            <w:rPr>
              <w:sz w:val="16"/>
            </w:rPr>
            <w:t>Opiniowana</w:t>
          </w:r>
        </w:p>
      </w:tc>
      <w:tc>
        <w:tcPr>
          <w:tcW w:w="0" w:type="auto"/>
          <w:vAlign w:val="center"/>
        </w:tcPr>
        <w:p w14:paraId="64BA3577" w14:textId="77777777" w:rsidR="00B26B0C" w:rsidRDefault="00B26B0C">
          <w:pPr>
            <w:spacing w:line="240" w:lineRule="auto"/>
          </w:pPr>
          <w:r>
            <w:rPr>
              <w:sz w:val="16"/>
            </w:rPr>
            <w:t>326359790</w:t>
          </w:r>
        </w:p>
      </w:tc>
      <w:tc>
        <w:tcPr>
          <w:tcW w:w="0" w:type="auto"/>
          <w:vAlign w:val="center"/>
        </w:tcPr>
        <w:p w14:paraId="56A21382" w14:textId="77777777" w:rsidR="00B26B0C" w:rsidRDefault="00B26B0C">
          <w:pPr>
            <w:spacing w:line="240" w:lineRule="auto"/>
          </w:pPr>
          <w:r>
            <w:rPr>
              <w:sz w:val="16"/>
            </w:rPr>
            <w:t>326359842</w:t>
          </w:r>
        </w:p>
      </w:tc>
      <w:tc>
        <w:tcPr>
          <w:tcW w:w="0" w:type="auto"/>
          <w:vAlign w:val="center"/>
        </w:tcPr>
        <w:p w14:paraId="22D3570B" w14:textId="77777777" w:rsidR="00B26B0C" w:rsidRDefault="00B26B0C">
          <w:pPr>
            <w:spacing w:line="240" w:lineRule="auto"/>
          </w:pPr>
          <w:r>
            <w:rPr>
              <w:sz w:val="16"/>
            </w:rPr>
            <w:t>Do zaopiniowania</w:t>
          </w:r>
        </w:p>
      </w:tc>
      <w:tc>
        <w:tcPr>
          <w:tcW w:w="0" w:type="auto"/>
          <w:vAlign w:val="center"/>
        </w:tcPr>
        <w:p w14:paraId="20BEFB4B" w14:textId="77777777" w:rsidR="00B26B0C" w:rsidRDefault="00B26B0C">
          <w:pPr>
            <w:spacing w:line="240" w:lineRule="auto"/>
          </w:pPr>
          <w:r>
            <w:rPr>
              <w:sz w:val="16"/>
            </w:rPr>
            <w:t>2025-11-04 11:58:49</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20C6B" w14:textId="77777777" w:rsidR="00B26B0C" w:rsidRDefault="00B26B0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75"/>
      <w:gridCol w:w="1585"/>
      <w:gridCol w:w="1585"/>
      <w:gridCol w:w="2302"/>
      <w:gridCol w:w="2633"/>
    </w:tblGrid>
    <w:tr w:rsidR="00B26B0C" w14:paraId="1B409517" w14:textId="77777777">
      <w:tc>
        <w:tcPr>
          <w:tcW w:w="0" w:type="auto"/>
          <w:vAlign w:val="center"/>
        </w:tcPr>
        <w:p w14:paraId="2F632323" w14:textId="77777777" w:rsidR="00B26B0C" w:rsidRDefault="00B26B0C">
          <w:pPr>
            <w:spacing w:line="240" w:lineRule="auto"/>
          </w:pPr>
          <w:r>
            <w:rPr>
              <w:sz w:val="16"/>
            </w:rPr>
            <w:t>Rodzaj</w:t>
          </w:r>
        </w:p>
      </w:tc>
      <w:tc>
        <w:tcPr>
          <w:tcW w:w="0" w:type="auto"/>
          <w:vAlign w:val="center"/>
        </w:tcPr>
        <w:p w14:paraId="0947CD63" w14:textId="77777777" w:rsidR="00B26B0C" w:rsidRDefault="00B26B0C">
          <w:pPr>
            <w:spacing w:line="240" w:lineRule="auto"/>
          </w:pPr>
          <w:r>
            <w:rPr>
              <w:sz w:val="16"/>
            </w:rPr>
            <w:t>ID umowy</w:t>
          </w:r>
        </w:p>
      </w:tc>
      <w:tc>
        <w:tcPr>
          <w:tcW w:w="0" w:type="auto"/>
          <w:vAlign w:val="center"/>
        </w:tcPr>
        <w:p w14:paraId="229EFB83" w14:textId="77777777" w:rsidR="00B26B0C" w:rsidRDefault="00B26B0C">
          <w:pPr>
            <w:spacing w:line="240" w:lineRule="auto"/>
          </w:pPr>
          <w:r>
            <w:rPr>
              <w:sz w:val="16"/>
            </w:rPr>
            <w:t>ID pliku</w:t>
          </w:r>
        </w:p>
      </w:tc>
      <w:tc>
        <w:tcPr>
          <w:tcW w:w="0" w:type="auto"/>
          <w:vAlign w:val="center"/>
        </w:tcPr>
        <w:p w14:paraId="482396AF" w14:textId="77777777" w:rsidR="00B26B0C" w:rsidRDefault="00B26B0C">
          <w:pPr>
            <w:spacing w:line="240" w:lineRule="auto"/>
          </w:pPr>
          <w:r>
            <w:rPr>
              <w:sz w:val="16"/>
            </w:rPr>
            <w:t>Stan</w:t>
          </w:r>
        </w:p>
      </w:tc>
      <w:tc>
        <w:tcPr>
          <w:tcW w:w="0" w:type="auto"/>
          <w:vAlign w:val="center"/>
        </w:tcPr>
        <w:p w14:paraId="1858A1B7" w14:textId="77777777" w:rsidR="00B26B0C" w:rsidRDefault="00B26B0C">
          <w:pPr>
            <w:spacing w:line="240" w:lineRule="auto"/>
          </w:pPr>
          <w:r>
            <w:rPr>
              <w:sz w:val="16"/>
            </w:rPr>
            <w:t>Data modyfikacji</w:t>
          </w:r>
        </w:p>
      </w:tc>
    </w:tr>
    <w:tr w:rsidR="00B26B0C" w14:paraId="206F9BF5" w14:textId="77777777">
      <w:tc>
        <w:tcPr>
          <w:tcW w:w="0" w:type="auto"/>
          <w:vAlign w:val="center"/>
        </w:tcPr>
        <w:p w14:paraId="17A46242" w14:textId="77777777" w:rsidR="00B26B0C" w:rsidRDefault="00B26B0C">
          <w:pPr>
            <w:spacing w:line="240" w:lineRule="auto"/>
          </w:pPr>
          <w:r>
            <w:rPr>
              <w:sz w:val="16"/>
            </w:rPr>
            <w:t>Opiniowana</w:t>
          </w:r>
        </w:p>
      </w:tc>
      <w:tc>
        <w:tcPr>
          <w:tcW w:w="0" w:type="auto"/>
          <w:vAlign w:val="center"/>
        </w:tcPr>
        <w:p w14:paraId="185A3BB8" w14:textId="77777777" w:rsidR="00B26B0C" w:rsidRDefault="00B26B0C">
          <w:pPr>
            <w:spacing w:line="240" w:lineRule="auto"/>
          </w:pPr>
          <w:r>
            <w:rPr>
              <w:sz w:val="16"/>
            </w:rPr>
            <w:t>326359790</w:t>
          </w:r>
        </w:p>
      </w:tc>
      <w:tc>
        <w:tcPr>
          <w:tcW w:w="0" w:type="auto"/>
          <w:vAlign w:val="center"/>
        </w:tcPr>
        <w:p w14:paraId="58B1CF18" w14:textId="77777777" w:rsidR="00B26B0C" w:rsidRDefault="00B26B0C">
          <w:pPr>
            <w:spacing w:line="240" w:lineRule="auto"/>
          </w:pPr>
          <w:r>
            <w:rPr>
              <w:sz w:val="16"/>
            </w:rPr>
            <w:t>326359842</w:t>
          </w:r>
        </w:p>
      </w:tc>
      <w:tc>
        <w:tcPr>
          <w:tcW w:w="0" w:type="auto"/>
          <w:vAlign w:val="center"/>
        </w:tcPr>
        <w:p w14:paraId="3862AFF9" w14:textId="77777777" w:rsidR="00B26B0C" w:rsidRDefault="00B26B0C">
          <w:pPr>
            <w:spacing w:line="240" w:lineRule="auto"/>
          </w:pPr>
          <w:r>
            <w:rPr>
              <w:sz w:val="16"/>
            </w:rPr>
            <w:t>Do zaopiniowania</w:t>
          </w:r>
        </w:p>
      </w:tc>
      <w:tc>
        <w:tcPr>
          <w:tcW w:w="0" w:type="auto"/>
          <w:vAlign w:val="center"/>
        </w:tcPr>
        <w:p w14:paraId="3D05BEA5" w14:textId="77777777" w:rsidR="00B26B0C" w:rsidRDefault="00B26B0C">
          <w:pPr>
            <w:spacing w:line="240" w:lineRule="auto"/>
          </w:pPr>
          <w:r>
            <w:rPr>
              <w:sz w:val="16"/>
            </w:rPr>
            <w:t>2025-11-04 11:58:49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5A1E0" w14:textId="77777777" w:rsidR="004F5BEB" w:rsidRDefault="004F5BEB">
      <w:pPr>
        <w:spacing w:after="0" w:line="240" w:lineRule="auto"/>
      </w:pPr>
      <w:r>
        <w:separator/>
      </w:r>
    </w:p>
  </w:footnote>
  <w:footnote w:type="continuationSeparator" w:id="0">
    <w:p w14:paraId="1E13FA42" w14:textId="77777777" w:rsidR="004F5BEB" w:rsidRDefault="004F5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B618" w14:textId="77777777" w:rsidR="00B26B0C" w:rsidRDefault="00B26B0C" w:rsidP="003A5DD4">
    <w:pPr>
      <w:pStyle w:val="Nagwek"/>
      <w:tabs>
        <w:tab w:val="clear" w:pos="4536"/>
        <w:tab w:val="clear" w:pos="9072"/>
        <w:tab w:val="center" w:pos="4820"/>
      </w:tabs>
    </w:pPr>
    <w:r>
      <w:tab/>
    </w:r>
    <w:r w:rsidRPr="008F0B5F">
      <w:rPr>
        <w:noProof/>
        <w:lang w:eastAsia="pl-PL"/>
      </w:rPr>
      <w:drawing>
        <wp:inline distT="0" distB="0" distL="0" distR="0" wp14:anchorId="02416405" wp14:editId="21A6BC6E">
          <wp:extent cx="1091452" cy="771277"/>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93624" cy="772812"/>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4DC3"/>
    <w:multiLevelType w:val="multilevel"/>
    <w:tmpl w:val="62E0CB82"/>
    <w:lvl w:ilvl="0">
      <w:start w:val="16"/>
      <w:numFmt w:val="decimal"/>
      <w:lvlText w:val="%1"/>
      <w:lvlJc w:val="left"/>
      <w:pPr>
        <w:ind w:left="615" w:hanging="615"/>
      </w:pPr>
      <w:rPr>
        <w:rFonts w:hint="default"/>
      </w:rPr>
    </w:lvl>
    <w:lvl w:ilvl="1">
      <w:start w:val="2"/>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 w15:restartNumberingAfterBreak="0">
    <w:nsid w:val="0244262A"/>
    <w:multiLevelType w:val="multilevel"/>
    <w:tmpl w:val="C99A8C3E"/>
    <w:lvl w:ilvl="0">
      <w:start w:val="1"/>
      <w:numFmt w:val="decimal"/>
      <w:pStyle w:val="paragraf"/>
      <w:lvlText w:val="§%1"/>
      <w:lvlJc w:val="left"/>
      <w:pPr>
        <w:ind w:left="6314" w:hanging="360"/>
      </w:pPr>
      <w:rPr>
        <w:rFonts w:ascii="Arial Narrow" w:hAnsi="Arial Narrow"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ziom1"/>
      <w:lvlText w:val="%1.%2."/>
      <w:lvlJc w:val="left"/>
      <w:pPr>
        <w:ind w:left="1000" w:hanging="432"/>
      </w:pPr>
      <w:rPr>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oziom2"/>
      <w:lvlText w:val="%1.%2.%3."/>
      <w:lvlJc w:val="left"/>
      <w:pPr>
        <w:ind w:left="2489" w:hanging="504"/>
      </w:pPr>
      <w:rPr>
        <w:rFonts w:ascii="Arial Narrow" w:hAnsi="Arial Narrow" w:cs="Times New Roman"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208" w:hanging="648"/>
      </w:p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C1664F"/>
    <w:multiLevelType w:val="multilevel"/>
    <w:tmpl w:val="84508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4D5DA7"/>
    <w:multiLevelType w:val="multilevel"/>
    <w:tmpl w:val="57EA2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6E3CC7"/>
    <w:multiLevelType w:val="multilevel"/>
    <w:tmpl w:val="DCEA8BBE"/>
    <w:lvl w:ilvl="0">
      <w:start w:val="13"/>
      <w:numFmt w:val="decimal"/>
      <w:lvlText w:val="%1"/>
      <w:lvlJc w:val="left"/>
      <w:pPr>
        <w:ind w:left="615" w:hanging="615"/>
      </w:pPr>
      <w:rPr>
        <w:rFonts w:hint="default"/>
      </w:rPr>
    </w:lvl>
    <w:lvl w:ilvl="1">
      <w:start w:val="32"/>
      <w:numFmt w:val="decimal"/>
      <w:lvlText w:val="%1.%2"/>
      <w:lvlJc w:val="left"/>
      <w:pPr>
        <w:ind w:left="969" w:hanging="61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 w15:restartNumberingAfterBreak="0">
    <w:nsid w:val="1FC91A9E"/>
    <w:multiLevelType w:val="multilevel"/>
    <w:tmpl w:val="5402414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30E1090"/>
    <w:multiLevelType w:val="multilevel"/>
    <w:tmpl w:val="0D168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A21C42"/>
    <w:multiLevelType w:val="multilevel"/>
    <w:tmpl w:val="ECB2EFE0"/>
    <w:lvl w:ilvl="0">
      <w:start w:val="14"/>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8" w15:restartNumberingAfterBreak="0">
    <w:nsid w:val="28933E21"/>
    <w:multiLevelType w:val="multilevel"/>
    <w:tmpl w:val="50264104"/>
    <w:lvl w:ilvl="0">
      <w:start w:val="20"/>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96E240A"/>
    <w:multiLevelType w:val="multilevel"/>
    <w:tmpl w:val="7512C4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A2169E2"/>
    <w:multiLevelType w:val="multilevel"/>
    <w:tmpl w:val="4D260BC0"/>
    <w:lvl w:ilvl="0">
      <w:start w:val="14"/>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1" w15:restartNumberingAfterBreak="0">
    <w:nsid w:val="2DED2B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F8520C"/>
    <w:multiLevelType w:val="multilevel"/>
    <w:tmpl w:val="9C9C9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083267"/>
    <w:multiLevelType w:val="multilevel"/>
    <w:tmpl w:val="DCEA8BBE"/>
    <w:lvl w:ilvl="0">
      <w:start w:val="13"/>
      <w:numFmt w:val="decimal"/>
      <w:lvlText w:val="%1"/>
      <w:lvlJc w:val="left"/>
      <w:pPr>
        <w:ind w:left="1323" w:hanging="615"/>
      </w:pPr>
      <w:rPr>
        <w:rFonts w:hint="default"/>
      </w:rPr>
    </w:lvl>
    <w:lvl w:ilvl="1">
      <w:start w:val="32"/>
      <w:numFmt w:val="decimal"/>
      <w:lvlText w:val="%1.%2"/>
      <w:lvlJc w:val="left"/>
      <w:pPr>
        <w:ind w:left="1677" w:hanging="615"/>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490" w:hanging="720"/>
      </w:pPr>
      <w:rPr>
        <w:rFonts w:hint="default"/>
      </w:rPr>
    </w:lvl>
    <w:lvl w:ilvl="4">
      <w:start w:val="1"/>
      <w:numFmt w:val="decimal"/>
      <w:lvlText w:val="%1.%2.%3.%4.%5"/>
      <w:lvlJc w:val="left"/>
      <w:pPr>
        <w:ind w:left="2844" w:hanging="720"/>
      </w:pPr>
      <w:rPr>
        <w:rFonts w:hint="default"/>
      </w:rPr>
    </w:lvl>
    <w:lvl w:ilvl="5">
      <w:start w:val="1"/>
      <w:numFmt w:val="decimal"/>
      <w:lvlText w:val="%1.%2.%3.%4.%5.%6"/>
      <w:lvlJc w:val="left"/>
      <w:pPr>
        <w:ind w:left="3558"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626" w:hanging="1440"/>
      </w:pPr>
      <w:rPr>
        <w:rFonts w:hint="default"/>
      </w:rPr>
    </w:lvl>
    <w:lvl w:ilvl="8">
      <w:start w:val="1"/>
      <w:numFmt w:val="decimal"/>
      <w:lvlText w:val="%1.%2.%3.%4.%5.%6.%7.%8.%9"/>
      <w:lvlJc w:val="left"/>
      <w:pPr>
        <w:ind w:left="4980" w:hanging="1440"/>
      </w:pPr>
      <w:rPr>
        <w:rFonts w:hint="default"/>
      </w:rPr>
    </w:lvl>
  </w:abstractNum>
  <w:abstractNum w:abstractNumId="14" w15:restartNumberingAfterBreak="0">
    <w:nsid w:val="52315E65"/>
    <w:multiLevelType w:val="multilevel"/>
    <w:tmpl w:val="A940AD82"/>
    <w:lvl w:ilvl="0">
      <w:start w:val="1"/>
      <w:numFmt w:val="decimal"/>
      <w:lvlText w:val="%1."/>
      <w:lvlJc w:val="left"/>
      <w:pPr>
        <w:tabs>
          <w:tab w:val="num" w:pos="720"/>
        </w:tabs>
        <w:ind w:left="720" w:hanging="360"/>
      </w:pPr>
      <w:rPr>
        <w:rFonts w:hint="default"/>
      </w:rPr>
    </w:lvl>
    <w:lvl w:ilvl="1">
      <w:start w:val="1"/>
      <w:numFmt w:val="decimal"/>
      <w:lvlText w:val="%2)"/>
      <w:lvlJc w:val="left"/>
      <w:pPr>
        <w:ind w:left="1647" w:hanging="360"/>
      </w:pPr>
    </w:lvl>
    <w:lvl w:ilvl="2">
      <w:start w:val="1"/>
      <w:numFmt w:val="decimal"/>
      <w:isLgl/>
      <w:lvlText w:val="%1.%2.%3"/>
      <w:lvlJc w:val="left"/>
      <w:pPr>
        <w:ind w:left="2934" w:hanging="720"/>
      </w:pPr>
      <w:rPr>
        <w:rFonts w:hint="default"/>
      </w:rPr>
    </w:lvl>
    <w:lvl w:ilvl="3">
      <w:start w:val="1"/>
      <w:numFmt w:val="decimal"/>
      <w:isLgl/>
      <w:lvlText w:val="%1.%2.%3.%4"/>
      <w:lvlJc w:val="left"/>
      <w:pPr>
        <w:ind w:left="3861" w:hanging="720"/>
      </w:pPr>
      <w:rPr>
        <w:rFonts w:hint="default"/>
      </w:rPr>
    </w:lvl>
    <w:lvl w:ilvl="4">
      <w:start w:val="1"/>
      <w:numFmt w:val="decimal"/>
      <w:isLgl/>
      <w:lvlText w:val="%1.%2.%3.%4.%5"/>
      <w:lvlJc w:val="left"/>
      <w:pPr>
        <w:ind w:left="4788" w:hanging="72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002" w:hanging="1080"/>
      </w:pPr>
      <w:rPr>
        <w:rFonts w:hint="default"/>
      </w:rPr>
    </w:lvl>
    <w:lvl w:ilvl="7">
      <w:start w:val="1"/>
      <w:numFmt w:val="decimal"/>
      <w:isLgl/>
      <w:lvlText w:val="%1.%2.%3.%4.%5.%6.%7.%8"/>
      <w:lvlJc w:val="left"/>
      <w:pPr>
        <w:ind w:left="8289" w:hanging="1440"/>
      </w:pPr>
      <w:rPr>
        <w:rFonts w:hint="default"/>
      </w:rPr>
    </w:lvl>
    <w:lvl w:ilvl="8">
      <w:start w:val="1"/>
      <w:numFmt w:val="decimal"/>
      <w:isLgl/>
      <w:lvlText w:val="%1.%2.%3.%4.%5.%6.%7.%8.%9"/>
      <w:lvlJc w:val="left"/>
      <w:pPr>
        <w:ind w:left="9216" w:hanging="1440"/>
      </w:pPr>
      <w:rPr>
        <w:rFonts w:hint="default"/>
      </w:rPr>
    </w:lvl>
  </w:abstractNum>
  <w:abstractNum w:abstractNumId="15" w15:restartNumberingAfterBreak="0">
    <w:nsid w:val="55375A5A"/>
    <w:multiLevelType w:val="multilevel"/>
    <w:tmpl w:val="2D6CE264"/>
    <w:lvl w:ilvl="0">
      <w:start w:val="17"/>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6" w15:restartNumberingAfterBreak="0">
    <w:nsid w:val="569A155A"/>
    <w:multiLevelType w:val="multilevel"/>
    <w:tmpl w:val="87F8D9B6"/>
    <w:lvl w:ilvl="0">
      <w:start w:val="20"/>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5D9A1C26"/>
    <w:multiLevelType w:val="hybridMultilevel"/>
    <w:tmpl w:val="A1280D84"/>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8" w15:restartNumberingAfterBreak="0">
    <w:nsid w:val="611D5347"/>
    <w:multiLevelType w:val="multilevel"/>
    <w:tmpl w:val="084C8FE6"/>
    <w:lvl w:ilvl="0">
      <w:start w:val="2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7684702"/>
    <w:multiLevelType w:val="multilevel"/>
    <w:tmpl w:val="20525E60"/>
    <w:lvl w:ilvl="0">
      <w:start w:val="1"/>
      <w:numFmt w:val="decimal"/>
      <w:lvlText w:val="§%1"/>
      <w:lvlJc w:val="left"/>
      <w:pPr>
        <w:ind w:left="4751" w:hanging="72"/>
      </w:pPr>
      <w:rPr>
        <w:rFonts w:ascii="Arial Narrow" w:hAnsi="Arial Narrow" w:hint="default"/>
        <w:b/>
        <w:i w:val="0"/>
        <w:sz w:val="22"/>
      </w:rPr>
    </w:lvl>
    <w:lvl w:ilvl="1">
      <w:start w:val="1"/>
      <w:numFmt w:val="decimal"/>
      <w:pStyle w:val="Bezodstpw"/>
      <w:lvlText w:val="%2."/>
      <w:lvlJc w:val="left"/>
      <w:pPr>
        <w:ind w:left="1425" w:hanging="432"/>
      </w:pPr>
      <w:rPr>
        <w:rFonts w:ascii="Arial Narrow" w:eastAsia="Times New Roman" w:hAnsi="Arial Narrow" w:cs="Arial" w:hint="default"/>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zodstpw"/>
      <w:lvlText w:val="%1.%2.%3."/>
      <w:lvlJc w:val="left"/>
      <w:pPr>
        <w:ind w:left="1072" w:hanging="504"/>
      </w:pPr>
      <w:rPr>
        <w:rFonts w:hint="default"/>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86535A6"/>
    <w:multiLevelType w:val="hybridMultilevel"/>
    <w:tmpl w:val="C906A89A"/>
    <w:lvl w:ilvl="0" w:tplc="CFFA44CE">
      <w:start w:val="1"/>
      <w:numFmt w:val="decimal"/>
      <w:pStyle w:val="zaczniki"/>
      <w:lvlText w:val="Załącznik nr %1"/>
      <w:lvlJc w:val="left"/>
      <w:pPr>
        <w:ind w:left="720" w:hanging="360"/>
      </w:pPr>
      <w:rPr>
        <w:rFonts w:ascii="Arial Narrow" w:hAnsi="Arial Narrow" w:hint="default"/>
        <w:b/>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5530F1"/>
    <w:multiLevelType w:val="hybridMultilevel"/>
    <w:tmpl w:val="7B8C4BF2"/>
    <w:lvl w:ilvl="0" w:tplc="F58A6546">
      <w:start w:val="1"/>
      <w:numFmt w:val="decimal"/>
      <w:lvlText w:val="%1)"/>
      <w:lvlJc w:val="left"/>
      <w:pPr>
        <w:ind w:left="720" w:hanging="360"/>
      </w:pPr>
    </w:lvl>
    <w:lvl w:ilvl="1" w:tplc="99FCD760">
      <w:start w:val="1"/>
      <w:numFmt w:val="decimal"/>
      <w:lvlText w:val="%2)"/>
      <w:lvlJc w:val="left"/>
      <w:pPr>
        <w:ind w:left="720" w:hanging="360"/>
      </w:pPr>
    </w:lvl>
    <w:lvl w:ilvl="2" w:tplc="37AE8FDA">
      <w:start w:val="1"/>
      <w:numFmt w:val="decimal"/>
      <w:lvlText w:val="%3)"/>
      <w:lvlJc w:val="left"/>
      <w:pPr>
        <w:ind w:left="720" w:hanging="360"/>
      </w:pPr>
    </w:lvl>
    <w:lvl w:ilvl="3" w:tplc="145698AE">
      <w:start w:val="1"/>
      <w:numFmt w:val="decimal"/>
      <w:lvlText w:val="%4)"/>
      <w:lvlJc w:val="left"/>
      <w:pPr>
        <w:ind w:left="720" w:hanging="360"/>
      </w:pPr>
    </w:lvl>
    <w:lvl w:ilvl="4" w:tplc="DB04DDEE">
      <w:start w:val="1"/>
      <w:numFmt w:val="decimal"/>
      <w:lvlText w:val="%5)"/>
      <w:lvlJc w:val="left"/>
      <w:pPr>
        <w:ind w:left="720" w:hanging="360"/>
      </w:pPr>
    </w:lvl>
    <w:lvl w:ilvl="5" w:tplc="9C306C4A">
      <w:start w:val="1"/>
      <w:numFmt w:val="decimal"/>
      <w:lvlText w:val="%6)"/>
      <w:lvlJc w:val="left"/>
      <w:pPr>
        <w:ind w:left="720" w:hanging="360"/>
      </w:pPr>
    </w:lvl>
    <w:lvl w:ilvl="6" w:tplc="DA8E0D5C">
      <w:start w:val="1"/>
      <w:numFmt w:val="decimal"/>
      <w:lvlText w:val="%7)"/>
      <w:lvlJc w:val="left"/>
      <w:pPr>
        <w:ind w:left="720" w:hanging="360"/>
      </w:pPr>
    </w:lvl>
    <w:lvl w:ilvl="7" w:tplc="F3186B1A">
      <w:start w:val="1"/>
      <w:numFmt w:val="decimal"/>
      <w:lvlText w:val="%8)"/>
      <w:lvlJc w:val="left"/>
      <w:pPr>
        <w:ind w:left="720" w:hanging="360"/>
      </w:pPr>
    </w:lvl>
    <w:lvl w:ilvl="8" w:tplc="402AF7A0">
      <w:start w:val="1"/>
      <w:numFmt w:val="decimal"/>
      <w:lvlText w:val="%9)"/>
      <w:lvlJc w:val="left"/>
      <w:pPr>
        <w:ind w:left="720" w:hanging="360"/>
      </w:pPr>
    </w:lvl>
  </w:abstractNum>
  <w:abstractNum w:abstractNumId="22" w15:restartNumberingAfterBreak="0">
    <w:nsid w:val="6A4E020D"/>
    <w:multiLevelType w:val="multilevel"/>
    <w:tmpl w:val="0194C170"/>
    <w:lvl w:ilvl="0">
      <w:start w:val="1"/>
      <w:numFmt w:val="decimal"/>
      <w:lvlText w:val="§%1"/>
      <w:lvlJc w:val="left"/>
      <w:pPr>
        <w:ind w:left="4897"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00"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B36728"/>
    <w:multiLevelType w:val="multilevel"/>
    <w:tmpl w:val="02BAE970"/>
    <w:lvl w:ilvl="0">
      <w:start w:val="20"/>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4" w15:restartNumberingAfterBreak="0">
    <w:nsid w:val="6F4F7493"/>
    <w:multiLevelType w:val="hybridMultilevel"/>
    <w:tmpl w:val="1E308F6E"/>
    <w:lvl w:ilvl="0" w:tplc="15B89086">
      <w:start w:val="5"/>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3308C3"/>
    <w:multiLevelType w:val="hybridMultilevel"/>
    <w:tmpl w:val="8C0C5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D75925"/>
    <w:multiLevelType w:val="multilevel"/>
    <w:tmpl w:val="39CEF590"/>
    <w:lvl w:ilvl="0">
      <w:start w:val="13"/>
      <w:numFmt w:val="decimal"/>
      <w:lvlText w:val="%1"/>
      <w:lvlJc w:val="left"/>
      <w:pPr>
        <w:ind w:left="615" w:hanging="615"/>
      </w:pPr>
      <w:rPr>
        <w:rFonts w:hint="default"/>
      </w:rPr>
    </w:lvl>
    <w:lvl w:ilvl="1">
      <w:numFmt w:val="decimal"/>
      <w:lvlText w:val="%1.%2"/>
      <w:lvlJc w:val="left"/>
      <w:pPr>
        <w:ind w:left="969" w:hanging="61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7" w15:restartNumberingAfterBreak="0">
    <w:nsid w:val="7D0C7CBB"/>
    <w:multiLevelType w:val="multilevel"/>
    <w:tmpl w:val="0194C170"/>
    <w:lvl w:ilvl="0">
      <w:start w:val="1"/>
      <w:numFmt w:val="decimal"/>
      <w:lvlText w:val="§%1"/>
      <w:lvlJc w:val="left"/>
      <w:pPr>
        <w:ind w:left="4897"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00"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F2E6B55"/>
    <w:multiLevelType w:val="multilevel"/>
    <w:tmpl w:val="B5ACF678"/>
    <w:lvl w:ilvl="0">
      <w:start w:val="19"/>
      <w:numFmt w:val="decimal"/>
      <w:lvlText w:val="%1"/>
      <w:lvlJc w:val="left"/>
      <w:pPr>
        <w:ind w:left="615" w:hanging="615"/>
      </w:pPr>
      <w:rPr>
        <w:rFonts w:hint="default"/>
      </w:rPr>
    </w:lvl>
    <w:lvl w:ilvl="1">
      <w:start w:val="2"/>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16cid:durableId="1750498723">
    <w:abstractNumId w:val="14"/>
  </w:num>
  <w:num w:numId="2" w16cid:durableId="1876651944">
    <w:abstractNumId w:val="11"/>
  </w:num>
  <w:num w:numId="3" w16cid:durableId="1285502086">
    <w:abstractNumId w:val="5"/>
  </w:num>
  <w:num w:numId="4" w16cid:durableId="1534734822">
    <w:abstractNumId w:val="1"/>
  </w:num>
  <w:num w:numId="5" w16cid:durableId="122041509">
    <w:abstractNumId w:val="27"/>
  </w:num>
  <w:num w:numId="6" w16cid:durableId="954336364">
    <w:abstractNumId w:val="19"/>
  </w:num>
  <w:num w:numId="7" w16cid:durableId="971325628">
    <w:abstractNumId w:val="20"/>
  </w:num>
  <w:num w:numId="8" w16cid:durableId="105008739">
    <w:abstractNumId w:val="24"/>
  </w:num>
  <w:num w:numId="9" w16cid:durableId="1291672368">
    <w:abstractNumId w:val="4"/>
  </w:num>
  <w:num w:numId="10" w16cid:durableId="810364478">
    <w:abstractNumId w:val="17"/>
  </w:num>
  <w:num w:numId="11" w16cid:durableId="2037457799">
    <w:abstractNumId w:val="26"/>
  </w:num>
  <w:num w:numId="12" w16cid:durableId="711539298">
    <w:abstractNumId w:val="7"/>
  </w:num>
  <w:num w:numId="13" w16cid:durableId="100339564">
    <w:abstractNumId w:val="21"/>
  </w:num>
  <w:num w:numId="14" w16cid:durableId="1985427877">
    <w:abstractNumId w:val="9"/>
  </w:num>
  <w:num w:numId="15" w16cid:durableId="10195064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53683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08179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425455">
    <w:abstractNumId w:val="13"/>
  </w:num>
  <w:num w:numId="19" w16cid:durableId="247352921">
    <w:abstractNumId w:val="1"/>
  </w:num>
  <w:num w:numId="20" w16cid:durableId="437600960">
    <w:abstractNumId w:val="1"/>
  </w:num>
  <w:num w:numId="21" w16cid:durableId="1117217874">
    <w:abstractNumId w:val="18"/>
  </w:num>
  <w:num w:numId="22" w16cid:durableId="1194423255">
    <w:abstractNumId w:val="8"/>
  </w:num>
  <w:num w:numId="23" w16cid:durableId="1427653144">
    <w:abstractNumId w:val="16"/>
  </w:num>
  <w:num w:numId="24" w16cid:durableId="1947805933">
    <w:abstractNumId w:val="22"/>
  </w:num>
  <w:num w:numId="25" w16cid:durableId="1410690769">
    <w:abstractNumId w:val="12"/>
  </w:num>
  <w:num w:numId="26" w16cid:durableId="1925722629">
    <w:abstractNumId w:val="2"/>
  </w:num>
  <w:num w:numId="27" w16cid:durableId="2035685360">
    <w:abstractNumId w:val="6"/>
  </w:num>
  <w:num w:numId="28" w16cid:durableId="1674607140">
    <w:abstractNumId w:val="3"/>
  </w:num>
  <w:num w:numId="29" w16cid:durableId="1702322170">
    <w:abstractNumId w:val="1"/>
  </w:num>
  <w:num w:numId="30" w16cid:durableId="1638218660">
    <w:abstractNumId w:val="1"/>
  </w:num>
  <w:num w:numId="31" w16cid:durableId="1530485765">
    <w:abstractNumId w:val="25"/>
  </w:num>
  <w:num w:numId="32" w16cid:durableId="1845166876">
    <w:abstractNumId w:val="28"/>
  </w:num>
  <w:num w:numId="33" w16cid:durableId="302463986">
    <w:abstractNumId w:val="23"/>
  </w:num>
  <w:num w:numId="34" w16cid:durableId="1860315975">
    <w:abstractNumId w:val="0"/>
  </w:num>
  <w:num w:numId="35" w16cid:durableId="1404570973">
    <w:abstractNumId w:val="15"/>
  </w:num>
  <w:num w:numId="36" w16cid:durableId="609364214">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Zaremba Małgorzata (UPS)">
    <w15:presenceInfo w15:providerId="AD" w15:userId="S-1-5-21-515967899-1292428093-839522115-169048"/>
  </w15:person>
  <w15:person w15:author="Umińska Aleksandra (UPS)">
    <w15:presenceInfo w15:providerId="AD" w15:userId="S::uminskaal@orlen.pl::50cafb16-08e8-4e8d-bf43-6afaa25852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DD4"/>
    <w:rsid w:val="00003EBF"/>
    <w:rsid w:val="0000603E"/>
    <w:rsid w:val="00010BD3"/>
    <w:rsid w:val="00010E66"/>
    <w:rsid w:val="000150AE"/>
    <w:rsid w:val="00017B08"/>
    <w:rsid w:val="00017FCB"/>
    <w:rsid w:val="00021D1A"/>
    <w:rsid w:val="00022A31"/>
    <w:rsid w:val="00030EEB"/>
    <w:rsid w:val="000324B4"/>
    <w:rsid w:val="00033962"/>
    <w:rsid w:val="00033B55"/>
    <w:rsid w:val="00036E39"/>
    <w:rsid w:val="000454FD"/>
    <w:rsid w:val="00047E28"/>
    <w:rsid w:val="00051275"/>
    <w:rsid w:val="00053B1F"/>
    <w:rsid w:val="0005786E"/>
    <w:rsid w:val="0006552C"/>
    <w:rsid w:val="00065B16"/>
    <w:rsid w:val="00075F55"/>
    <w:rsid w:val="00080802"/>
    <w:rsid w:val="00087B39"/>
    <w:rsid w:val="000928CC"/>
    <w:rsid w:val="000A1DC3"/>
    <w:rsid w:val="000A3B7F"/>
    <w:rsid w:val="000A4439"/>
    <w:rsid w:val="000B4199"/>
    <w:rsid w:val="000B6347"/>
    <w:rsid w:val="000B776C"/>
    <w:rsid w:val="000C50D8"/>
    <w:rsid w:val="000D2BAA"/>
    <w:rsid w:val="000D3F42"/>
    <w:rsid w:val="000D671E"/>
    <w:rsid w:val="000E3590"/>
    <w:rsid w:val="000E43DD"/>
    <w:rsid w:val="000E6790"/>
    <w:rsid w:val="000E7E4B"/>
    <w:rsid w:val="000F0229"/>
    <w:rsid w:val="000F5DAC"/>
    <w:rsid w:val="00103429"/>
    <w:rsid w:val="00117EB2"/>
    <w:rsid w:val="00121B9A"/>
    <w:rsid w:val="00126F42"/>
    <w:rsid w:val="00130327"/>
    <w:rsid w:val="0013085D"/>
    <w:rsid w:val="00133FC4"/>
    <w:rsid w:val="00137FA7"/>
    <w:rsid w:val="00144D60"/>
    <w:rsid w:val="00155D88"/>
    <w:rsid w:val="00162486"/>
    <w:rsid w:val="00162C18"/>
    <w:rsid w:val="001728B0"/>
    <w:rsid w:val="00174943"/>
    <w:rsid w:val="00176C87"/>
    <w:rsid w:val="0019595D"/>
    <w:rsid w:val="001A4E16"/>
    <w:rsid w:val="001A559E"/>
    <w:rsid w:val="001A667C"/>
    <w:rsid w:val="001A7313"/>
    <w:rsid w:val="001B2A0B"/>
    <w:rsid w:val="001B338A"/>
    <w:rsid w:val="001C0C93"/>
    <w:rsid w:val="001C6086"/>
    <w:rsid w:val="001C6851"/>
    <w:rsid w:val="001D0C55"/>
    <w:rsid w:val="001D78BF"/>
    <w:rsid w:val="001E39F0"/>
    <w:rsid w:val="001E7CC1"/>
    <w:rsid w:val="001F208A"/>
    <w:rsid w:val="001F4812"/>
    <w:rsid w:val="00200D25"/>
    <w:rsid w:val="00201568"/>
    <w:rsid w:val="00202534"/>
    <w:rsid w:val="00203063"/>
    <w:rsid w:val="00203523"/>
    <w:rsid w:val="002104AE"/>
    <w:rsid w:val="00224A6F"/>
    <w:rsid w:val="00225877"/>
    <w:rsid w:val="002331B8"/>
    <w:rsid w:val="00237E31"/>
    <w:rsid w:val="0024100A"/>
    <w:rsid w:val="00243EB1"/>
    <w:rsid w:val="00255112"/>
    <w:rsid w:val="00255EE8"/>
    <w:rsid w:val="0026312C"/>
    <w:rsid w:val="00273BF9"/>
    <w:rsid w:val="00275805"/>
    <w:rsid w:val="0028104D"/>
    <w:rsid w:val="00282B70"/>
    <w:rsid w:val="00285B5C"/>
    <w:rsid w:val="002935AA"/>
    <w:rsid w:val="002A2551"/>
    <w:rsid w:val="002A3307"/>
    <w:rsid w:val="002A660C"/>
    <w:rsid w:val="002A7B54"/>
    <w:rsid w:val="002B50F7"/>
    <w:rsid w:val="002C0F57"/>
    <w:rsid w:val="002C137C"/>
    <w:rsid w:val="002C143E"/>
    <w:rsid w:val="002C7457"/>
    <w:rsid w:val="002D7972"/>
    <w:rsid w:val="002E3C86"/>
    <w:rsid w:val="002E5FCC"/>
    <w:rsid w:val="002E6EC1"/>
    <w:rsid w:val="002E7346"/>
    <w:rsid w:val="002E771D"/>
    <w:rsid w:val="002F1586"/>
    <w:rsid w:val="002F5F78"/>
    <w:rsid w:val="0030463E"/>
    <w:rsid w:val="00315393"/>
    <w:rsid w:val="003161AA"/>
    <w:rsid w:val="00326CE5"/>
    <w:rsid w:val="00327F8C"/>
    <w:rsid w:val="00335014"/>
    <w:rsid w:val="0033735B"/>
    <w:rsid w:val="003425F9"/>
    <w:rsid w:val="003428B6"/>
    <w:rsid w:val="003438EC"/>
    <w:rsid w:val="00356775"/>
    <w:rsid w:val="0035678C"/>
    <w:rsid w:val="0036231E"/>
    <w:rsid w:val="00365EBF"/>
    <w:rsid w:val="00373382"/>
    <w:rsid w:val="00373B8C"/>
    <w:rsid w:val="00386619"/>
    <w:rsid w:val="0038760F"/>
    <w:rsid w:val="00393FC2"/>
    <w:rsid w:val="003940CD"/>
    <w:rsid w:val="003A5DD4"/>
    <w:rsid w:val="003B35D2"/>
    <w:rsid w:val="003B42C7"/>
    <w:rsid w:val="003B44F8"/>
    <w:rsid w:val="003B4F2B"/>
    <w:rsid w:val="003B5ED0"/>
    <w:rsid w:val="003B7865"/>
    <w:rsid w:val="003C03E0"/>
    <w:rsid w:val="003C2934"/>
    <w:rsid w:val="003D1E61"/>
    <w:rsid w:val="003D7731"/>
    <w:rsid w:val="003E1F5D"/>
    <w:rsid w:val="003E31CC"/>
    <w:rsid w:val="003E5659"/>
    <w:rsid w:val="003E790A"/>
    <w:rsid w:val="003F1E8F"/>
    <w:rsid w:val="003F2DB8"/>
    <w:rsid w:val="003F7CCE"/>
    <w:rsid w:val="00400168"/>
    <w:rsid w:val="00404221"/>
    <w:rsid w:val="00407303"/>
    <w:rsid w:val="004074B5"/>
    <w:rsid w:val="00411624"/>
    <w:rsid w:val="00420741"/>
    <w:rsid w:val="004235D4"/>
    <w:rsid w:val="004318E9"/>
    <w:rsid w:val="00432333"/>
    <w:rsid w:val="00433CC2"/>
    <w:rsid w:val="00435AA3"/>
    <w:rsid w:val="004360B6"/>
    <w:rsid w:val="004368E8"/>
    <w:rsid w:val="00441523"/>
    <w:rsid w:val="0044166C"/>
    <w:rsid w:val="00443BB1"/>
    <w:rsid w:val="00446C50"/>
    <w:rsid w:val="00452298"/>
    <w:rsid w:val="004551D9"/>
    <w:rsid w:val="00456C99"/>
    <w:rsid w:val="004607C0"/>
    <w:rsid w:val="0046671A"/>
    <w:rsid w:val="00466C9E"/>
    <w:rsid w:val="0047211D"/>
    <w:rsid w:val="00477537"/>
    <w:rsid w:val="00482487"/>
    <w:rsid w:val="00486C60"/>
    <w:rsid w:val="00487ACD"/>
    <w:rsid w:val="004937C5"/>
    <w:rsid w:val="004A0304"/>
    <w:rsid w:val="004A07B9"/>
    <w:rsid w:val="004A1129"/>
    <w:rsid w:val="004A5126"/>
    <w:rsid w:val="004B74C3"/>
    <w:rsid w:val="004C78AE"/>
    <w:rsid w:val="004D7C11"/>
    <w:rsid w:val="004E0C5E"/>
    <w:rsid w:val="004E188C"/>
    <w:rsid w:val="004E39E9"/>
    <w:rsid w:val="004E46A4"/>
    <w:rsid w:val="004E5265"/>
    <w:rsid w:val="004E71C7"/>
    <w:rsid w:val="004F3063"/>
    <w:rsid w:val="004F3479"/>
    <w:rsid w:val="004F38AC"/>
    <w:rsid w:val="004F5BEB"/>
    <w:rsid w:val="004F7EBE"/>
    <w:rsid w:val="00502CEE"/>
    <w:rsid w:val="005056C2"/>
    <w:rsid w:val="005128DC"/>
    <w:rsid w:val="00513815"/>
    <w:rsid w:val="005140FA"/>
    <w:rsid w:val="00514492"/>
    <w:rsid w:val="00515654"/>
    <w:rsid w:val="00516186"/>
    <w:rsid w:val="00525293"/>
    <w:rsid w:val="00531C31"/>
    <w:rsid w:val="00534199"/>
    <w:rsid w:val="00542791"/>
    <w:rsid w:val="00546BE2"/>
    <w:rsid w:val="00551C60"/>
    <w:rsid w:val="00553780"/>
    <w:rsid w:val="005575AC"/>
    <w:rsid w:val="00557C7F"/>
    <w:rsid w:val="005626CF"/>
    <w:rsid w:val="0056631C"/>
    <w:rsid w:val="00567101"/>
    <w:rsid w:val="0057308D"/>
    <w:rsid w:val="005760C5"/>
    <w:rsid w:val="005767A8"/>
    <w:rsid w:val="00582149"/>
    <w:rsid w:val="00582520"/>
    <w:rsid w:val="00582763"/>
    <w:rsid w:val="005856F8"/>
    <w:rsid w:val="00585F6A"/>
    <w:rsid w:val="00585F87"/>
    <w:rsid w:val="0058763E"/>
    <w:rsid w:val="005A0051"/>
    <w:rsid w:val="005A22B2"/>
    <w:rsid w:val="005A7D85"/>
    <w:rsid w:val="005B0FBD"/>
    <w:rsid w:val="005B293C"/>
    <w:rsid w:val="005B7655"/>
    <w:rsid w:val="005C016D"/>
    <w:rsid w:val="005E0E1D"/>
    <w:rsid w:val="005E15D3"/>
    <w:rsid w:val="005F0E3C"/>
    <w:rsid w:val="005F5469"/>
    <w:rsid w:val="005F65AE"/>
    <w:rsid w:val="00600FAF"/>
    <w:rsid w:val="0060354B"/>
    <w:rsid w:val="00613EA9"/>
    <w:rsid w:val="0062286B"/>
    <w:rsid w:val="006238A7"/>
    <w:rsid w:val="006262A1"/>
    <w:rsid w:val="00633C91"/>
    <w:rsid w:val="00636B65"/>
    <w:rsid w:val="00655337"/>
    <w:rsid w:val="006554A4"/>
    <w:rsid w:val="00662BA7"/>
    <w:rsid w:val="00674EA2"/>
    <w:rsid w:val="0068248E"/>
    <w:rsid w:val="00682574"/>
    <w:rsid w:val="00683F3D"/>
    <w:rsid w:val="00684FF0"/>
    <w:rsid w:val="006942DF"/>
    <w:rsid w:val="0069533A"/>
    <w:rsid w:val="006A39AD"/>
    <w:rsid w:val="006B3E7E"/>
    <w:rsid w:val="006C10D9"/>
    <w:rsid w:val="006C1912"/>
    <w:rsid w:val="006D02A6"/>
    <w:rsid w:val="006D1BD8"/>
    <w:rsid w:val="006D56A5"/>
    <w:rsid w:val="006D588A"/>
    <w:rsid w:val="006E1501"/>
    <w:rsid w:val="006E1884"/>
    <w:rsid w:val="006E20F2"/>
    <w:rsid w:val="006F02A8"/>
    <w:rsid w:val="006F6EB6"/>
    <w:rsid w:val="00702B5D"/>
    <w:rsid w:val="00705BA1"/>
    <w:rsid w:val="00717102"/>
    <w:rsid w:val="007207A8"/>
    <w:rsid w:val="007254FA"/>
    <w:rsid w:val="007310FC"/>
    <w:rsid w:val="007360A1"/>
    <w:rsid w:val="00737A72"/>
    <w:rsid w:val="007439CA"/>
    <w:rsid w:val="00746E89"/>
    <w:rsid w:val="007529B6"/>
    <w:rsid w:val="007542DA"/>
    <w:rsid w:val="00754418"/>
    <w:rsid w:val="00756629"/>
    <w:rsid w:val="0075694C"/>
    <w:rsid w:val="00761C06"/>
    <w:rsid w:val="00766476"/>
    <w:rsid w:val="00766D5F"/>
    <w:rsid w:val="00781C7D"/>
    <w:rsid w:val="007867DA"/>
    <w:rsid w:val="00786A1B"/>
    <w:rsid w:val="00794E85"/>
    <w:rsid w:val="007A0C62"/>
    <w:rsid w:val="007A2CEC"/>
    <w:rsid w:val="007B02C1"/>
    <w:rsid w:val="007B3E85"/>
    <w:rsid w:val="007B5546"/>
    <w:rsid w:val="007B68CA"/>
    <w:rsid w:val="007B6D9A"/>
    <w:rsid w:val="007C2CCD"/>
    <w:rsid w:val="007D07E8"/>
    <w:rsid w:val="007E1120"/>
    <w:rsid w:val="007E174D"/>
    <w:rsid w:val="007E1E4B"/>
    <w:rsid w:val="007E4BEB"/>
    <w:rsid w:val="007F1956"/>
    <w:rsid w:val="007F3BCE"/>
    <w:rsid w:val="007F58C4"/>
    <w:rsid w:val="0080020E"/>
    <w:rsid w:val="008015E4"/>
    <w:rsid w:val="008101AE"/>
    <w:rsid w:val="00812217"/>
    <w:rsid w:val="00812438"/>
    <w:rsid w:val="00817C24"/>
    <w:rsid w:val="0082047A"/>
    <w:rsid w:val="00831B35"/>
    <w:rsid w:val="00842BEF"/>
    <w:rsid w:val="00844CA7"/>
    <w:rsid w:val="00846C08"/>
    <w:rsid w:val="00861067"/>
    <w:rsid w:val="0086144A"/>
    <w:rsid w:val="00867E3F"/>
    <w:rsid w:val="00884552"/>
    <w:rsid w:val="00891528"/>
    <w:rsid w:val="00895427"/>
    <w:rsid w:val="00896616"/>
    <w:rsid w:val="008A0016"/>
    <w:rsid w:val="008A1771"/>
    <w:rsid w:val="008B0F8F"/>
    <w:rsid w:val="008B1B4D"/>
    <w:rsid w:val="008B5A70"/>
    <w:rsid w:val="008B67F1"/>
    <w:rsid w:val="008C0850"/>
    <w:rsid w:val="008C6402"/>
    <w:rsid w:val="008C681E"/>
    <w:rsid w:val="008D5641"/>
    <w:rsid w:val="008F02FA"/>
    <w:rsid w:val="008F2A9B"/>
    <w:rsid w:val="008F6424"/>
    <w:rsid w:val="008F7E83"/>
    <w:rsid w:val="00904FDF"/>
    <w:rsid w:val="0090540F"/>
    <w:rsid w:val="00905A57"/>
    <w:rsid w:val="00911C86"/>
    <w:rsid w:val="009134B8"/>
    <w:rsid w:val="00914992"/>
    <w:rsid w:val="00914C8B"/>
    <w:rsid w:val="00914D6A"/>
    <w:rsid w:val="00921181"/>
    <w:rsid w:val="00922180"/>
    <w:rsid w:val="00925E86"/>
    <w:rsid w:val="009279A0"/>
    <w:rsid w:val="009346EF"/>
    <w:rsid w:val="0093760F"/>
    <w:rsid w:val="0094252D"/>
    <w:rsid w:val="00942B95"/>
    <w:rsid w:val="00942C68"/>
    <w:rsid w:val="00945EBA"/>
    <w:rsid w:val="00966C77"/>
    <w:rsid w:val="00972B53"/>
    <w:rsid w:val="00972CC5"/>
    <w:rsid w:val="009762D8"/>
    <w:rsid w:val="00980028"/>
    <w:rsid w:val="00991731"/>
    <w:rsid w:val="009974FF"/>
    <w:rsid w:val="009A0E70"/>
    <w:rsid w:val="009A42AF"/>
    <w:rsid w:val="009B03B8"/>
    <w:rsid w:val="009B190B"/>
    <w:rsid w:val="009B2B74"/>
    <w:rsid w:val="009B3514"/>
    <w:rsid w:val="009B3C60"/>
    <w:rsid w:val="009B5261"/>
    <w:rsid w:val="009B6D6F"/>
    <w:rsid w:val="009C0774"/>
    <w:rsid w:val="009C1156"/>
    <w:rsid w:val="009C45C0"/>
    <w:rsid w:val="009D7D31"/>
    <w:rsid w:val="009F1197"/>
    <w:rsid w:val="009F2AEC"/>
    <w:rsid w:val="009F36DB"/>
    <w:rsid w:val="00A028A9"/>
    <w:rsid w:val="00A06037"/>
    <w:rsid w:val="00A159A0"/>
    <w:rsid w:val="00A17D7D"/>
    <w:rsid w:val="00A212A1"/>
    <w:rsid w:val="00A2178D"/>
    <w:rsid w:val="00A237C1"/>
    <w:rsid w:val="00A31B6B"/>
    <w:rsid w:val="00A34654"/>
    <w:rsid w:val="00A34EE2"/>
    <w:rsid w:val="00A40A76"/>
    <w:rsid w:val="00A42E50"/>
    <w:rsid w:val="00A45BB4"/>
    <w:rsid w:val="00A46FB6"/>
    <w:rsid w:val="00A5049D"/>
    <w:rsid w:val="00A50E26"/>
    <w:rsid w:val="00A549BF"/>
    <w:rsid w:val="00A56DDD"/>
    <w:rsid w:val="00A6066A"/>
    <w:rsid w:val="00A616A7"/>
    <w:rsid w:val="00A65320"/>
    <w:rsid w:val="00A6721C"/>
    <w:rsid w:val="00A803C1"/>
    <w:rsid w:val="00A84585"/>
    <w:rsid w:val="00A90FF7"/>
    <w:rsid w:val="00AA0AB5"/>
    <w:rsid w:val="00AA3058"/>
    <w:rsid w:val="00AA433C"/>
    <w:rsid w:val="00AA4882"/>
    <w:rsid w:val="00AA50D1"/>
    <w:rsid w:val="00AA6130"/>
    <w:rsid w:val="00AA6D10"/>
    <w:rsid w:val="00AB5346"/>
    <w:rsid w:val="00AC4337"/>
    <w:rsid w:val="00AC5395"/>
    <w:rsid w:val="00AE4766"/>
    <w:rsid w:val="00AE4CE5"/>
    <w:rsid w:val="00AE687A"/>
    <w:rsid w:val="00AE7006"/>
    <w:rsid w:val="00AE70FB"/>
    <w:rsid w:val="00B00015"/>
    <w:rsid w:val="00B01CA2"/>
    <w:rsid w:val="00B01CBB"/>
    <w:rsid w:val="00B03988"/>
    <w:rsid w:val="00B04DDA"/>
    <w:rsid w:val="00B04F22"/>
    <w:rsid w:val="00B056DE"/>
    <w:rsid w:val="00B13413"/>
    <w:rsid w:val="00B14EC6"/>
    <w:rsid w:val="00B152C3"/>
    <w:rsid w:val="00B22504"/>
    <w:rsid w:val="00B26B0C"/>
    <w:rsid w:val="00B2781E"/>
    <w:rsid w:val="00B3401C"/>
    <w:rsid w:val="00B44798"/>
    <w:rsid w:val="00B45E80"/>
    <w:rsid w:val="00B51C40"/>
    <w:rsid w:val="00B542FB"/>
    <w:rsid w:val="00B56676"/>
    <w:rsid w:val="00B63357"/>
    <w:rsid w:val="00B76430"/>
    <w:rsid w:val="00B76CA1"/>
    <w:rsid w:val="00B8084F"/>
    <w:rsid w:val="00B85F50"/>
    <w:rsid w:val="00B95A13"/>
    <w:rsid w:val="00B95E56"/>
    <w:rsid w:val="00B97253"/>
    <w:rsid w:val="00B977E8"/>
    <w:rsid w:val="00BA28BC"/>
    <w:rsid w:val="00BB0E2E"/>
    <w:rsid w:val="00BB1CE0"/>
    <w:rsid w:val="00BB2F9C"/>
    <w:rsid w:val="00BB3D29"/>
    <w:rsid w:val="00BB60CA"/>
    <w:rsid w:val="00BB709D"/>
    <w:rsid w:val="00BB7341"/>
    <w:rsid w:val="00BC113E"/>
    <w:rsid w:val="00BC29D5"/>
    <w:rsid w:val="00BC3441"/>
    <w:rsid w:val="00BD542E"/>
    <w:rsid w:val="00BD6780"/>
    <w:rsid w:val="00BE1490"/>
    <w:rsid w:val="00BE2492"/>
    <w:rsid w:val="00BE6A3E"/>
    <w:rsid w:val="00C06427"/>
    <w:rsid w:val="00C1110B"/>
    <w:rsid w:val="00C168E9"/>
    <w:rsid w:val="00C2089C"/>
    <w:rsid w:val="00C22965"/>
    <w:rsid w:val="00C230B6"/>
    <w:rsid w:val="00C319B1"/>
    <w:rsid w:val="00C323CA"/>
    <w:rsid w:val="00C3324A"/>
    <w:rsid w:val="00C34E65"/>
    <w:rsid w:val="00C36C96"/>
    <w:rsid w:val="00C37D1B"/>
    <w:rsid w:val="00C400CE"/>
    <w:rsid w:val="00C4067A"/>
    <w:rsid w:val="00C47C62"/>
    <w:rsid w:val="00C47E6B"/>
    <w:rsid w:val="00C47F41"/>
    <w:rsid w:val="00C5236D"/>
    <w:rsid w:val="00C5463C"/>
    <w:rsid w:val="00C54F86"/>
    <w:rsid w:val="00C561E5"/>
    <w:rsid w:val="00C6090B"/>
    <w:rsid w:val="00C60A8E"/>
    <w:rsid w:val="00C71133"/>
    <w:rsid w:val="00C728F4"/>
    <w:rsid w:val="00C81EC6"/>
    <w:rsid w:val="00C90F30"/>
    <w:rsid w:val="00CA0185"/>
    <w:rsid w:val="00CA3086"/>
    <w:rsid w:val="00CA3F88"/>
    <w:rsid w:val="00CA7346"/>
    <w:rsid w:val="00CC5336"/>
    <w:rsid w:val="00CD2B80"/>
    <w:rsid w:val="00CD57A3"/>
    <w:rsid w:val="00CE2479"/>
    <w:rsid w:val="00CE292B"/>
    <w:rsid w:val="00CE3AB7"/>
    <w:rsid w:val="00CF00AD"/>
    <w:rsid w:val="00CF3291"/>
    <w:rsid w:val="00CF3758"/>
    <w:rsid w:val="00CF3BB2"/>
    <w:rsid w:val="00CF69EE"/>
    <w:rsid w:val="00CF7090"/>
    <w:rsid w:val="00CF7587"/>
    <w:rsid w:val="00D02513"/>
    <w:rsid w:val="00D05432"/>
    <w:rsid w:val="00D102F8"/>
    <w:rsid w:val="00D11508"/>
    <w:rsid w:val="00D16C67"/>
    <w:rsid w:val="00D17D8E"/>
    <w:rsid w:val="00D21543"/>
    <w:rsid w:val="00D22C06"/>
    <w:rsid w:val="00D26FCE"/>
    <w:rsid w:val="00D3217C"/>
    <w:rsid w:val="00D342CB"/>
    <w:rsid w:val="00D35E4F"/>
    <w:rsid w:val="00D376A2"/>
    <w:rsid w:val="00D403E3"/>
    <w:rsid w:val="00D42702"/>
    <w:rsid w:val="00D455DA"/>
    <w:rsid w:val="00D55B2B"/>
    <w:rsid w:val="00D62E39"/>
    <w:rsid w:val="00D65CDB"/>
    <w:rsid w:val="00D67893"/>
    <w:rsid w:val="00D70510"/>
    <w:rsid w:val="00D732C0"/>
    <w:rsid w:val="00D75358"/>
    <w:rsid w:val="00D81C6F"/>
    <w:rsid w:val="00D82DE3"/>
    <w:rsid w:val="00D8543B"/>
    <w:rsid w:val="00D85927"/>
    <w:rsid w:val="00D90198"/>
    <w:rsid w:val="00D92DAF"/>
    <w:rsid w:val="00DA1160"/>
    <w:rsid w:val="00DA49D4"/>
    <w:rsid w:val="00DA5854"/>
    <w:rsid w:val="00DA6C66"/>
    <w:rsid w:val="00DB0CEC"/>
    <w:rsid w:val="00DB2895"/>
    <w:rsid w:val="00DB37A1"/>
    <w:rsid w:val="00DB40F2"/>
    <w:rsid w:val="00DC46F9"/>
    <w:rsid w:val="00DC59DC"/>
    <w:rsid w:val="00DD1FE9"/>
    <w:rsid w:val="00DD297D"/>
    <w:rsid w:val="00DD3EB9"/>
    <w:rsid w:val="00DF0CED"/>
    <w:rsid w:val="00DF222C"/>
    <w:rsid w:val="00DF542B"/>
    <w:rsid w:val="00DF6911"/>
    <w:rsid w:val="00E00D36"/>
    <w:rsid w:val="00E04FFA"/>
    <w:rsid w:val="00E150F8"/>
    <w:rsid w:val="00E23739"/>
    <w:rsid w:val="00E34741"/>
    <w:rsid w:val="00E4016D"/>
    <w:rsid w:val="00E4056E"/>
    <w:rsid w:val="00E43484"/>
    <w:rsid w:val="00E56502"/>
    <w:rsid w:val="00E65821"/>
    <w:rsid w:val="00E6758E"/>
    <w:rsid w:val="00E71EA8"/>
    <w:rsid w:val="00E77E15"/>
    <w:rsid w:val="00E81D92"/>
    <w:rsid w:val="00E839C6"/>
    <w:rsid w:val="00E85CCB"/>
    <w:rsid w:val="00E90CAC"/>
    <w:rsid w:val="00E94146"/>
    <w:rsid w:val="00E95F48"/>
    <w:rsid w:val="00EA4C66"/>
    <w:rsid w:val="00EA78A0"/>
    <w:rsid w:val="00EC08C1"/>
    <w:rsid w:val="00EC238D"/>
    <w:rsid w:val="00EC2E2E"/>
    <w:rsid w:val="00EC3AE3"/>
    <w:rsid w:val="00ED1999"/>
    <w:rsid w:val="00ED56E7"/>
    <w:rsid w:val="00ED6BA3"/>
    <w:rsid w:val="00ED7E16"/>
    <w:rsid w:val="00EE044E"/>
    <w:rsid w:val="00EE0868"/>
    <w:rsid w:val="00EE0A85"/>
    <w:rsid w:val="00EE2332"/>
    <w:rsid w:val="00EE668A"/>
    <w:rsid w:val="00EE7689"/>
    <w:rsid w:val="00EF7900"/>
    <w:rsid w:val="00F01EAE"/>
    <w:rsid w:val="00F03730"/>
    <w:rsid w:val="00F10D38"/>
    <w:rsid w:val="00F13A31"/>
    <w:rsid w:val="00F20198"/>
    <w:rsid w:val="00F21889"/>
    <w:rsid w:val="00F227D8"/>
    <w:rsid w:val="00F31701"/>
    <w:rsid w:val="00F35BB7"/>
    <w:rsid w:val="00F45940"/>
    <w:rsid w:val="00F47B08"/>
    <w:rsid w:val="00F525E9"/>
    <w:rsid w:val="00F66239"/>
    <w:rsid w:val="00F662C9"/>
    <w:rsid w:val="00F804BB"/>
    <w:rsid w:val="00F82AF1"/>
    <w:rsid w:val="00F83623"/>
    <w:rsid w:val="00F93156"/>
    <w:rsid w:val="00F96ABD"/>
    <w:rsid w:val="00FA03FD"/>
    <w:rsid w:val="00FA2275"/>
    <w:rsid w:val="00FB18D1"/>
    <w:rsid w:val="00FB22E6"/>
    <w:rsid w:val="00FB3494"/>
    <w:rsid w:val="00FC1E57"/>
    <w:rsid w:val="00FC4B21"/>
    <w:rsid w:val="00FD4272"/>
    <w:rsid w:val="00FD6DA4"/>
    <w:rsid w:val="00FE48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21DE76"/>
  <w15:chartTrackingRefBased/>
  <w15:docId w15:val="{3369A06F-A6C5-4CFC-B44E-2CDC0BCD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5D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5DD4"/>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uiPriority w:val="99"/>
    <w:rsid w:val="003A5DD4"/>
    <w:rPr>
      <w:rFonts w:ascii="Calibri" w:eastAsia="Calibri" w:hAnsi="Calibri" w:cs="Times New Roman"/>
    </w:rPr>
  </w:style>
  <w:style w:type="paragraph" w:styleId="Stopka">
    <w:name w:val="footer"/>
    <w:basedOn w:val="Normalny"/>
    <w:link w:val="StopkaZnak"/>
    <w:uiPriority w:val="99"/>
    <w:unhideWhenUsed/>
    <w:rsid w:val="003A5DD4"/>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3A5DD4"/>
    <w:rPr>
      <w:rFonts w:ascii="Calibri" w:eastAsia="Calibri" w:hAnsi="Calibri" w:cs="Times New Roman"/>
    </w:rPr>
  </w:style>
  <w:style w:type="character" w:customStyle="1" w:styleId="TekstkomentarzaZnak">
    <w:name w:val="Tekst komentarza Znak"/>
    <w:basedOn w:val="Domylnaczcionkaakapitu"/>
    <w:link w:val="Tekstkomentarza"/>
    <w:uiPriority w:val="99"/>
    <w:rsid w:val="003A5DD4"/>
    <w:rPr>
      <w:rFonts w:ascii="Calibri" w:eastAsia="Calibri" w:hAnsi="Calibri" w:cs="Times New Roman"/>
      <w:sz w:val="20"/>
      <w:szCs w:val="20"/>
    </w:rPr>
  </w:style>
  <w:style w:type="paragraph" w:styleId="Tekstkomentarza">
    <w:name w:val="annotation text"/>
    <w:basedOn w:val="Normalny"/>
    <w:link w:val="TekstkomentarzaZnak"/>
    <w:uiPriority w:val="99"/>
    <w:unhideWhenUsed/>
    <w:rsid w:val="003A5DD4"/>
    <w:pPr>
      <w:spacing w:after="200" w:line="276" w:lineRule="auto"/>
    </w:pPr>
    <w:rPr>
      <w:rFonts w:ascii="Calibri" w:eastAsia="Calibri" w:hAnsi="Calibri" w:cs="Times New Roman"/>
      <w:sz w:val="20"/>
      <w:szCs w:val="20"/>
    </w:rPr>
  </w:style>
  <w:style w:type="character" w:customStyle="1" w:styleId="TekstdymkaZnak">
    <w:name w:val="Tekst dymka Znak"/>
    <w:basedOn w:val="Domylnaczcionkaakapitu"/>
    <w:link w:val="Tekstdymka"/>
    <w:uiPriority w:val="99"/>
    <w:semiHidden/>
    <w:rsid w:val="003A5DD4"/>
    <w:rPr>
      <w:rFonts w:ascii="Segoe UI" w:hAnsi="Segoe UI" w:cs="Segoe UI"/>
      <w:noProof/>
      <w:sz w:val="18"/>
      <w:szCs w:val="18"/>
    </w:rPr>
  </w:style>
  <w:style w:type="paragraph" w:styleId="Tekstdymka">
    <w:name w:val="Balloon Text"/>
    <w:basedOn w:val="Normalny"/>
    <w:link w:val="TekstdymkaZnak"/>
    <w:uiPriority w:val="99"/>
    <w:semiHidden/>
    <w:unhideWhenUsed/>
    <w:rsid w:val="003A5DD4"/>
    <w:pPr>
      <w:spacing w:after="0" w:line="240" w:lineRule="auto"/>
    </w:pPr>
    <w:rPr>
      <w:rFonts w:ascii="Segoe UI" w:hAnsi="Segoe UI" w:cs="Segoe UI"/>
      <w:sz w:val="18"/>
      <w:szCs w:val="18"/>
    </w:rPr>
  </w:style>
  <w:style w:type="character" w:customStyle="1" w:styleId="TematkomentarzaZnak">
    <w:name w:val="Temat komentarza Znak"/>
    <w:basedOn w:val="TekstkomentarzaZnak"/>
    <w:link w:val="Tematkomentarza"/>
    <w:uiPriority w:val="99"/>
    <w:semiHidden/>
    <w:rsid w:val="003A5DD4"/>
    <w:rPr>
      <w:rFonts w:ascii="Calibri" w:eastAsia="Calibri" w:hAnsi="Calibri" w:cs="Times New Roman"/>
      <w:b/>
      <w:bCs/>
      <w:noProof/>
      <w:sz w:val="20"/>
      <w:szCs w:val="20"/>
    </w:rPr>
  </w:style>
  <w:style w:type="paragraph" w:styleId="Tematkomentarza">
    <w:name w:val="annotation subject"/>
    <w:basedOn w:val="Tekstkomentarza"/>
    <w:next w:val="Tekstkomentarza"/>
    <w:link w:val="TematkomentarzaZnak"/>
    <w:uiPriority w:val="99"/>
    <w:semiHidden/>
    <w:unhideWhenUsed/>
    <w:rsid w:val="003A5DD4"/>
    <w:pPr>
      <w:spacing w:after="160" w:line="240" w:lineRule="auto"/>
    </w:pPr>
    <w:rPr>
      <w:rFonts w:asciiTheme="minorHAnsi" w:eastAsiaTheme="minorHAnsi" w:hAnsiTheme="minorHAnsi" w:cstheme="minorBidi"/>
      <w:b/>
      <w:bCs/>
      <w:noProof/>
    </w:rPr>
  </w:style>
  <w:style w:type="paragraph" w:customStyle="1" w:styleId="paragraf">
    <w:name w:val="paragraf"/>
    <w:basedOn w:val="Normalny"/>
    <w:link w:val="paragrafZnak"/>
    <w:qFormat/>
    <w:rsid w:val="003A5DD4"/>
    <w:pPr>
      <w:numPr>
        <w:numId w:val="4"/>
      </w:numPr>
      <w:spacing w:after="200" w:line="276" w:lineRule="auto"/>
      <w:ind w:left="5039"/>
    </w:pPr>
    <w:rPr>
      <w:rFonts w:ascii="Calibri" w:eastAsia="Calibri" w:hAnsi="Calibri" w:cs="Times New Roman"/>
    </w:rPr>
  </w:style>
  <w:style w:type="character" w:customStyle="1" w:styleId="paragrafZnak">
    <w:name w:val="paragraf Znak"/>
    <w:link w:val="paragraf"/>
    <w:rsid w:val="003A5DD4"/>
    <w:rPr>
      <w:rFonts w:ascii="Calibri" w:eastAsia="Calibri" w:hAnsi="Calibri" w:cs="Times New Roman"/>
    </w:rPr>
  </w:style>
  <w:style w:type="paragraph" w:customStyle="1" w:styleId="poziom1">
    <w:name w:val="poziom 1"/>
    <w:basedOn w:val="Normalny"/>
    <w:qFormat/>
    <w:rsid w:val="003A5DD4"/>
    <w:pPr>
      <w:numPr>
        <w:ilvl w:val="1"/>
        <w:numId w:val="4"/>
      </w:numPr>
      <w:spacing w:after="200" w:line="276" w:lineRule="auto"/>
      <w:ind w:left="1425"/>
    </w:pPr>
    <w:rPr>
      <w:rFonts w:ascii="Calibri" w:eastAsia="Calibri" w:hAnsi="Calibri" w:cs="Times New Roman"/>
    </w:rPr>
  </w:style>
  <w:style w:type="paragraph" w:customStyle="1" w:styleId="poziom20">
    <w:name w:val="poziom 2"/>
    <w:basedOn w:val="Normalny"/>
    <w:rsid w:val="00C2089C"/>
    <w:pPr>
      <w:spacing w:after="0" w:line="276" w:lineRule="auto"/>
      <w:ind w:left="1701" w:hanging="850"/>
      <w:jc w:val="both"/>
    </w:pPr>
    <w:rPr>
      <w:rFonts w:ascii="Arial Narrow" w:eastAsia="Calibri" w:hAnsi="Arial Narrow" w:cs="Times New Roman"/>
      <w:lang w:eastAsia="de-AT"/>
    </w:rPr>
  </w:style>
  <w:style w:type="paragraph" w:customStyle="1" w:styleId="paragra">
    <w:name w:val="paragra"/>
    <w:basedOn w:val="paragraf"/>
    <w:link w:val="paragraZnak"/>
    <w:qFormat/>
    <w:rsid w:val="001728B0"/>
    <w:pPr>
      <w:spacing w:before="120" w:after="60"/>
      <w:ind w:left="6314"/>
      <w:jc w:val="center"/>
      <w:outlineLvl w:val="0"/>
    </w:pPr>
    <w:rPr>
      <w:rFonts w:ascii="Arial Narrow" w:hAnsi="Arial Narrow"/>
      <w:b/>
      <w:lang w:eastAsia="pl-PL"/>
    </w:rPr>
  </w:style>
  <w:style w:type="character" w:customStyle="1" w:styleId="paragraZnak">
    <w:name w:val="paragra Znak"/>
    <w:link w:val="paragra"/>
    <w:rsid w:val="001728B0"/>
    <w:rPr>
      <w:rFonts w:ascii="Arial Narrow" w:eastAsia="Calibri" w:hAnsi="Arial Narrow" w:cs="Times New Roman"/>
      <w:b/>
      <w:lang w:eastAsia="pl-PL"/>
    </w:rPr>
  </w:style>
  <w:style w:type="paragraph" w:customStyle="1" w:styleId="POZIOM10">
    <w:name w:val="POZIOM 1"/>
    <w:basedOn w:val="poziom1"/>
    <w:link w:val="POZIOM1Znak"/>
    <w:qFormat/>
    <w:rsid w:val="00C2089C"/>
    <w:pPr>
      <w:spacing w:after="0"/>
      <w:ind w:left="1000"/>
      <w:jc w:val="both"/>
    </w:pPr>
    <w:rPr>
      <w:rFonts w:ascii="Arial Narrow" w:hAnsi="Arial Narrow" w:cs="Arial"/>
      <w:lang w:eastAsia="de-AT"/>
    </w:rPr>
  </w:style>
  <w:style w:type="character" w:customStyle="1" w:styleId="POZIOM1Znak">
    <w:name w:val="POZIOM 1 Znak"/>
    <w:link w:val="POZIOM10"/>
    <w:rsid w:val="00C2089C"/>
    <w:rPr>
      <w:rFonts w:ascii="Arial Narrow" w:eastAsia="Calibri" w:hAnsi="Arial Narrow" w:cs="Arial"/>
      <w:lang w:eastAsia="de-AT"/>
    </w:rPr>
  </w:style>
  <w:style w:type="paragraph" w:customStyle="1" w:styleId="POZIOM3">
    <w:name w:val="POZIOM 3"/>
    <w:basedOn w:val="poziom20"/>
    <w:qFormat/>
    <w:rsid w:val="003A5DD4"/>
    <w:pPr>
      <w:numPr>
        <w:ilvl w:val="4"/>
      </w:numPr>
      <w:ind w:left="1701" w:hanging="850"/>
    </w:pPr>
  </w:style>
  <w:style w:type="paragraph" w:customStyle="1" w:styleId="poziom11">
    <w:name w:val="poziom1"/>
    <w:basedOn w:val="Normalny"/>
    <w:qFormat/>
    <w:rsid w:val="003A5DD4"/>
    <w:pPr>
      <w:spacing w:after="0" w:line="276" w:lineRule="auto"/>
      <w:ind w:left="1134" w:hanging="708"/>
      <w:contextualSpacing/>
      <w:jc w:val="both"/>
    </w:pPr>
    <w:rPr>
      <w:rFonts w:ascii="Arial Narrow" w:eastAsia="Times New Roman" w:hAnsi="Arial Narrow" w:cs="Arial"/>
      <w:bCs/>
      <w:u w:color="FFFFFF"/>
      <w:lang w:eastAsia="pl-PL"/>
    </w:rPr>
  </w:style>
  <w:style w:type="paragraph" w:customStyle="1" w:styleId="Poziom2">
    <w:name w:val="Poziom 2"/>
    <w:basedOn w:val="Normalny"/>
    <w:link w:val="Poziom2Znak"/>
    <w:qFormat/>
    <w:rsid w:val="00BE2492"/>
    <w:pPr>
      <w:numPr>
        <w:ilvl w:val="2"/>
        <w:numId w:val="4"/>
      </w:numPr>
      <w:spacing w:after="0" w:line="276" w:lineRule="auto"/>
      <w:ind w:left="1418" w:hanging="709"/>
      <w:jc w:val="both"/>
    </w:pPr>
    <w:rPr>
      <w:rFonts w:ascii="Arial Narrow" w:eastAsia="Calibri" w:hAnsi="Arial Narrow" w:cs="Times New Roman"/>
    </w:rPr>
  </w:style>
  <w:style w:type="paragraph" w:styleId="Akapitzlist">
    <w:name w:val="List Paragraph"/>
    <w:basedOn w:val="Normalny"/>
    <w:link w:val="AkapitzlistZnak"/>
    <w:uiPriority w:val="34"/>
    <w:qFormat/>
    <w:rsid w:val="003A5DD4"/>
    <w:pPr>
      <w:spacing w:after="0" w:line="240" w:lineRule="auto"/>
      <w:ind w:left="708"/>
    </w:pPr>
    <w:rPr>
      <w:rFonts w:ascii="Times New Roman" w:hAnsi="Times New Roman" w:cs="Times New Roman"/>
      <w:sz w:val="24"/>
      <w:szCs w:val="24"/>
      <w:lang w:eastAsia="ar-SA"/>
    </w:rPr>
  </w:style>
  <w:style w:type="character" w:customStyle="1" w:styleId="AkapitzlistZnak">
    <w:name w:val="Akapit z listą Znak"/>
    <w:basedOn w:val="Domylnaczcionkaakapitu"/>
    <w:link w:val="Akapitzlist"/>
    <w:uiPriority w:val="34"/>
    <w:rsid w:val="003A5DD4"/>
    <w:rPr>
      <w:rFonts w:ascii="Times New Roman" w:hAnsi="Times New Roman" w:cs="Times New Roman"/>
      <w:sz w:val="24"/>
      <w:szCs w:val="24"/>
      <w:lang w:eastAsia="ar-SA"/>
    </w:rPr>
  </w:style>
  <w:style w:type="paragraph" w:styleId="Bezodstpw">
    <w:name w:val="No Spacing"/>
    <w:basedOn w:val="Tekstpodstawowy"/>
    <w:uiPriority w:val="1"/>
    <w:qFormat/>
    <w:rsid w:val="003A5DD4"/>
    <w:pPr>
      <w:numPr>
        <w:ilvl w:val="1"/>
        <w:numId w:val="6"/>
      </w:numPr>
      <w:suppressAutoHyphens/>
      <w:spacing w:before="60" w:after="0" w:line="276" w:lineRule="auto"/>
      <w:jc w:val="both"/>
    </w:pPr>
    <w:rPr>
      <w:rFonts w:ascii="Arial Narrow" w:eastAsia="Times New Roman" w:hAnsi="Arial Narrow" w:cs="Arial"/>
      <w:spacing w:val="-3"/>
      <w:lang w:eastAsia="pl-PL"/>
    </w:rPr>
  </w:style>
  <w:style w:type="paragraph" w:styleId="Tekstpodstawowy">
    <w:name w:val="Body Text"/>
    <w:basedOn w:val="Normalny"/>
    <w:link w:val="TekstpodstawowyZnak"/>
    <w:uiPriority w:val="99"/>
    <w:semiHidden/>
    <w:unhideWhenUsed/>
    <w:rsid w:val="003A5DD4"/>
    <w:pPr>
      <w:spacing w:after="120"/>
    </w:pPr>
  </w:style>
  <w:style w:type="character" w:customStyle="1" w:styleId="TekstpodstawowyZnak">
    <w:name w:val="Tekst podstawowy Znak"/>
    <w:basedOn w:val="Domylnaczcionkaakapitu"/>
    <w:link w:val="Tekstpodstawowy"/>
    <w:uiPriority w:val="99"/>
    <w:semiHidden/>
    <w:rsid w:val="003A5DD4"/>
    <w:rPr>
      <w:noProof/>
    </w:rPr>
  </w:style>
  <w:style w:type="paragraph" w:customStyle="1" w:styleId="v2Bezodstpu">
    <w:name w:val="v2 Bez odstępu"/>
    <w:basedOn w:val="Bezodstpw"/>
    <w:qFormat/>
    <w:rsid w:val="003A5DD4"/>
    <w:pPr>
      <w:numPr>
        <w:ilvl w:val="2"/>
      </w:numPr>
      <w:ind w:left="1440" w:hanging="720"/>
    </w:pPr>
  </w:style>
  <w:style w:type="paragraph" w:customStyle="1" w:styleId="Poziom12">
    <w:name w:val="Poziom 1"/>
    <w:basedOn w:val="Bezodstpw"/>
    <w:link w:val="Poziom1Znak0"/>
    <w:rsid w:val="003A5DD4"/>
    <w:pPr>
      <w:numPr>
        <w:ilvl w:val="0"/>
        <w:numId w:val="0"/>
      </w:numPr>
      <w:spacing w:before="0" w:after="40" w:line="280" w:lineRule="exact"/>
    </w:pPr>
  </w:style>
  <w:style w:type="character" w:customStyle="1" w:styleId="Poziom1Znak0">
    <w:name w:val="Poziom 1 Znak"/>
    <w:link w:val="Poziom12"/>
    <w:rsid w:val="003A5DD4"/>
    <w:rPr>
      <w:rFonts w:ascii="Arial Narrow" w:eastAsia="Times New Roman" w:hAnsi="Arial Narrow" w:cs="Arial"/>
      <w:spacing w:val="-3"/>
      <w:lang w:eastAsia="pl-PL"/>
    </w:rPr>
  </w:style>
  <w:style w:type="paragraph" w:customStyle="1" w:styleId="zaczniki">
    <w:name w:val="załączniki"/>
    <w:basedOn w:val="Akapitzlist"/>
    <w:link w:val="zacznikiZnak"/>
    <w:qFormat/>
    <w:rsid w:val="003A5DD4"/>
    <w:pPr>
      <w:numPr>
        <w:numId w:val="7"/>
      </w:numPr>
    </w:pPr>
  </w:style>
  <w:style w:type="character" w:customStyle="1" w:styleId="zacznikiZnak">
    <w:name w:val="załączniki Znak"/>
    <w:basedOn w:val="AkapitzlistZnak"/>
    <w:link w:val="zaczniki"/>
    <w:rsid w:val="003A5DD4"/>
    <w:rPr>
      <w:rFonts w:ascii="Times New Roman" w:hAnsi="Times New Roman" w:cs="Times New Roman"/>
      <w:sz w:val="24"/>
      <w:szCs w:val="24"/>
      <w:lang w:eastAsia="ar-SA"/>
    </w:rPr>
  </w:style>
  <w:style w:type="paragraph" w:customStyle="1" w:styleId="xmsonormal">
    <w:name w:val="x_msonormal"/>
    <w:basedOn w:val="Normalny"/>
    <w:rsid w:val="003A5DD4"/>
    <w:pPr>
      <w:spacing w:after="0" w:line="240" w:lineRule="auto"/>
    </w:pPr>
    <w:rPr>
      <w:rFonts w:ascii="Calibri" w:hAnsi="Calibri" w:cs="Calibri"/>
      <w:lang w:eastAsia="pl-PL"/>
    </w:rPr>
  </w:style>
  <w:style w:type="paragraph" w:customStyle="1" w:styleId="xxxmsolistparagraph">
    <w:name w:val="x_xxmsolistparagraph"/>
    <w:basedOn w:val="Normalny"/>
    <w:rsid w:val="003A5DD4"/>
    <w:pPr>
      <w:spacing w:after="0" w:line="240" w:lineRule="auto"/>
    </w:pPr>
    <w:rPr>
      <w:rFonts w:ascii="Calibri" w:hAnsi="Calibri" w:cs="Calibri"/>
      <w:lang w:eastAsia="pl-PL"/>
    </w:rPr>
  </w:style>
  <w:style w:type="character" w:styleId="Hipercze">
    <w:name w:val="Hyperlink"/>
    <w:basedOn w:val="Domylnaczcionkaakapitu"/>
    <w:uiPriority w:val="99"/>
    <w:unhideWhenUsed/>
    <w:rsid w:val="003A5DD4"/>
    <w:rPr>
      <w:color w:val="0563C1" w:themeColor="hyperlink"/>
      <w:u w:val="single"/>
    </w:rPr>
  </w:style>
  <w:style w:type="character" w:styleId="Uwydatnienie">
    <w:name w:val="Emphasis"/>
    <w:uiPriority w:val="20"/>
    <w:qFormat/>
    <w:rsid w:val="003A5DD4"/>
    <w:rPr>
      <w:i/>
      <w:iCs/>
    </w:rPr>
  </w:style>
  <w:style w:type="character" w:styleId="Odwoaniedokomentarza">
    <w:name w:val="annotation reference"/>
    <w:uiPriority w:val="99"/>
    <w:semiHidden/>
    <w:unhideWhenUsed/>
    <w:rsid w:val="008015E4"/>
    <w:rPr>
      <w:sz w:val="16"/>
      <w:szCs w:val="16"/>
    </w:rPr>
  </w:style>
  <w:style w:type="character" w:customStyle="1" w:styleId="FontStyle78">
    <w:name w:val="Font Style78"/>
    <w:uiPriority w:val="99"/>
    <w:rsid w:val="0075694C"/>
    <w:rPr>
      <w:rFonts w:ascii="Arial" w:hAnsi="Arial" w:cs="Arial"/>
      <w:sz w:val="22"/>
      <w:szCs w:val="22"/>
    </w:rPr>
  </w:style>
  <w:style w:type="character" w:customStyle="1" w:styleId="Poziom2Znak">
    <w:name w:val="Poziom 2 Znak"/>
    <w:link w:val="Poziom2"/>
    <w:rsid w:val="00BE2492"/>
    <w:rPr>
      <w:rFonts w:ascii="Arial Narrow" w:eastAsia="Calibri" w:hAnsi="Arial Narrow" w:cs="Times New Roman"/>
    </w:rPr>
  </w:style>
  <w:style w:type="paragraph" w:styleId="Tytu">
    <w:name w:val="Title"/>
    <w:basedOn w:val="Normalny"/>
    <w:link w:val="TytuZnak"/>
    <w:qFormat/>
    <w:rsid w:val="00036E39"/>
    <w:pPr>
      <w:spacing w:after="0" w:line="120" w:lineRule="atLeast"/>
      <w:jc w:val="center"/>
    </w:pPr>
    <w:rPr>
      <w:rFonts w:ascii="Times New Roman" w:eastAsia="Times New Roman" w:hAnsi="Times New Roman" w:cs="Times New Roman"/>
      <w:b/>
      <w:color w:val="000000"/>
      <w:sz w:val="24"/>
      <w:szCs w:val="20"/>
      <w:lang w:eastAsia="pl-PL"/>
    </w:rPr>
  </w:style>
  <w:style w:type="character" w:customStyle="1" w:styleId="TytuZnak">
    <w:name w:val="Tytuł Znak"/>
    <w:basedOn w:val="Domylnaczcionkaakapitu"/>
    <w:link w:val="Tytu"/>
    <w:rsid w:val="00036E39"/>
    <w:rPr>
      <w:rFonts w:ascii="Times New Roman" w:eastAsia="Times New Roman" w:hAnsi="Times New Roman" w:cs="Times New Roman"/>
      <w:b/>
      <w:color w:val="000000"/>
      <w:sz w:val="24"/>
      <w:szCs w:val="20"/>
      <w:lang w:eastAsia="pl-PL"/>
    </w:rPr>
  </w:style>
  <w:style w:type="paragraph" w:styleId="Poprawka">
    <w:name w:val="Revision"/>
    <w:hidden/>
    <w:uiPriority w:val="99"/>
    <w:semiHidden/>
    <w:rsid w:val="00582520"/>
    <w:pPr>
      <w:spacing w:after="0" w:line="240" w:lineRule="auto"/>
    </w:pPr>
  </w:style>
  <w:style w:type="paragraph" w:customStyle="1" w:styleId="pf0">
    <w:name w:val="pf0"/>
    <w:basedOn w:val="Normalny"/>
    <w:rsid w:val="00B4479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B44798"/>
    <w:rPr>
      <w:rFonts w:ascii="Segoe UI" w:hAnsi="Segoe UI" w:cs="Segoe UI" w:hint="default"/>
      <w:sz w:val="18"/>
      <w:szCs w:val="18"/>
    </w:rPr>
  </w:style>
  <w:style w:type="paragraph" w:customStyle="1" w:styleId="pf1">
    <w:name w:val="pf1"/>
    <w:basedOn w:val="Normalny"/>
    <w:rsid w:val="00C90F3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f2">
    <w:name w:val="pf2"/>
    <w:basedOn w:val="Normalny"/>
    <w:rsid w:val="00C90F3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f3">
    <w:name w:val="pf3"/>
    <w:basedOn w:val="Normalny"/>
    <w:rsid w:val="00C90F3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21">
    <w:name w:val="cf21"/>
    <w:basedOn w:val="Domylnaczcionkaakapitu"/>
    <w:rsid w:val="00C90F30"/>
    <w:rPr>
      <w:rFonts w:ascii="Segoe UI" w:hAnsi="Segoe UI" w:cs="Segoe UI" w:hint="default"/>
      <w:b/>
      <w:bCs/>
      <w:sz w:val="18"/>
      <w:szCs w:val="18"/>
      <w:shd w:val="clear" w:color="auto" w:fill="D3D3D3"/>
    </w:rPr>
  </w:style>
  <w:style w:type="character" w:customStyle="1" w:styleId="cf31">
    <w:name w:val="cf31"/>
    <w:basedOn w:val="Domylnaczcionkaakapitu"/>
    <w:rsid w:val="00C90F3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203255">
      <w:bodyDiv w:val="1"/>
      <w:marLeft w:val="0"/>
      <w:marRight w:val="0"/>
      <w:marTop w:val="0"/>
      <w:marBottom w:val="0"/>
      <w:divBdr>
        <w:top w:val="none" w:sz="0" w:space="0" w:color="auto"/>
        <w:left w:val="none" w:sz="0" w:space="0" w:color="auto"/>
        <w:bottom w:val="none" w:sz="0" w:space="0" w:color="auto"/>
        <w:right w:val="none" w:sz="0" w:space="0" w:color="auto"/>
      </w:divBdr>
    </w:div>
    <w:div w:id="496769975">
      <w:bodyDiv w:val="1"/>
      <w:marLeft w:val="0"/>
      <w:marRight w:val="0"/>
      <w:marTop w:val="0"/>
      <w:marBottom w:val="0"/>
      <w:divBdr>
        <w:top w:val="none" w:sz="0" w:space="0" w:color="auto"/>
        <w:left w:val="none" w:sz="0" w:space="0" w:color="auto"/>
        <w:bottom w:val="none" w:sz="0" w:space="0" w:color="auto"/>
        <w:right w:val="none" w:sz="0" w:space="0" w:color="auto"/>
      </w:divBdr>
    </w:div>
    <w:div w:id="937904597">
      <w:bodyDiv w:val="1"/>
      <w:marLeft w:val="0"/>
      <w:marRight w:val="0"/>
      <w:marTop w:val="0"/>
      <w:marBottom w:val="0"/>
      <w:divBdr>
        <w:top w:val="none" w:sz="0" w:space="0" w:color="auto"/>
        <w:left w:val="none" w:sz="0" w:space="0" w:color="auto"/>
        <w:bottom w:val="none" w:sz="0" w:space="0" w:color="auto"/>
        <w:right w:val="none" w:sz="0" w:space="0" w:color="auto"/>
      </w:divBdr>
    </w:div>
    <w:div w:id="1274479781">
      <w:bodyDiv w:val="1"/>
      <w:marLeft w:val="0"/>
      <w:marRight w:val="0"/>
      <w:marTop w:val="0"/>
      <w:marBottom w:val="0"/>
      <w:divBdr>
        <w:top w:val="none" w:sz="0" w:space="0" w:color="auto"/>
        <w:left w:val="none" w:sz="0" w:space="0" w:color="auto"/>
        <w:bottom w:val="none" w:sz="0" w:space="0" w:color="auto"/>
        <w:right w:val="none" w:sz="0" w:space="0" w:color="auto"/>
      </w:divBdr>
    </w:div>
    <w:div w:id="1450128844">
      <w:bodyDiv w:val="1"/>
      <w:marLeft w:val="0"/>
      <w:marRight w:val="0"/>
      <w:marTop w:val="0"/>
      <w:marBottom w:val="0"/>
      <w:divBdr>
        <w:top w:val="none" w:sz="0" w:space="0" w:color="auto"/>
        <w:left w:val="none" w:sz="0" w:space="0" w:color="auto"/>
        <w:bottom w:val="none" w:sz="0" w:space="0" w:color="auto"/>
        <w:right w:val="none" w:sz="0" w:space="0" w:color="auto"/>
      </w:divBdr>
    </w:div>
    <w:div w:id="1543201534">
      <w:bodyDiv w:val="1"/>
      <w:marLeft w:val="0"/>
      <w:marRight w:val="0"/>
      <w:marTop w:val="0"/>
      <w:marBottom w:val="0"/>
      <w:divBdr>
        <w:top w:val="none" w:sz="0" w:space="0" w:color="auto"/>
        <w:left w:val="none" w:sz="0" w:space="0" w:color="auto"/>
        <w:bottom w:val="none" w:sz="0" w:space="0" w:color="auto"/>
        <w:right w:val="none" w:sz="0" w:space="0" w:color="auto"/>
      </w:divBdr>
    </w:div>
    <w:div w:id="2003853906">
      <w:bodyDiv w:val="1"/>
      <w:marLeft w:val="0"/>
      <w:marRight w:val="0"/>
      <w:marTop w:val="0"/>
      <w:marBottom w:val="0"/>
      <w:divBdr>
        <w:top w:val="none" w:sz="0" w:space="0" w:color="auto"/>
        <w:left w:val="none" w:sz="0" w:space="0" w:color="auto"/>
        <w:bottom w:val="none" w:sz="0" w:space="0" w:color="auto"/>
        <w:right w:val="none" w:sz="0" w:space="0" w:color="auto"/>
      </w:divBdr>
    </w:div>
    <w:div w:id="2092510167">
      <w:bodyDiv w:val="1"/>
      <w:marLeft w:val="0"/>
      <w:marRight w:val="0"/>
      <w:marTop w:val="0"/>
      <w:marBottom w:val="0"/>
      <w:divBdr>
        <w:top w:val="none" w:sz="0" w:space="0" w:color="auto"/>
        <w:left w:val="none" w:sz="0" w:space="0" w:color="auto"/>
        <w:bottom w:val="none" w:sz="0" w:space="0" w:color="auto"/>
        <w:right w:val="none" w:sz="0" w:space="0" w:color="auto"/>
      </w:divBdr>
    </w:div>
    <w:div w:id="2126189993">
      <w:bodyDiv w:val="1"/>
      <w:marLeft w:val="0"/>
      <w:marRight w:val="0"/>
      <w:marTop w:val="0"/>
      <w:marBottom w:val="0"/>
      <w:divBdr>
        <w:top w:val="none" w:sz="0" w:space="0" w:color="auto"/>
        <w:left w:val="none" w:sz="0" w:space="0" w:color="auto"/>
        <w:bottom w:val="none" w:sz="0" w:space="0" w:color="auto"/>
        <w:right w:val="none" w:sz="0" w:space="0" w:color="auto"/>
      </w:divBdr>
    </w:div>
    <w:div w:id="214272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Lukasz.Opalinski@oreln.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F14FF-6A92-4C66-8B10-0F300159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9856</Words>
  <Characters>59138</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Stawski Paweł (UPS)</dc:creator>
  <cp:lastModifiedBy>Umińska Aleksandra (UPS)</cp:lastModifiedBy>
  <cp:revision>6</cp:revision>
  <dcterms:created xsi:type="dcterms:W3CDTF">2025-11-20T10:42:00Z</dcterms:created>
  <dcterms:modified xsi:type="dcterms:W3CDTF">2025-11-27T10:14:00Z</dcterms:modified>
</cp:coreProperties>
</file>